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0DF" w:rsidRDefault="00D01AB5" w:rsidP="00D01AB5">
      <w:pPr>
        <w:spacing w:after="120" w:line="360" w:lineRule="auto"/>
        <w:ind w:left="720" w:hanging="720"/>
        <w:rPr>
          <w:rFonts w:ascii="Arial" w:hAnsi="Arial" w:cs="Arial"/>
          <w:sz w:val="24"/>
          <w:szCs w:val="24"/>
          <w:lang w:val="nl-NL"/>
        </w:rPr>
      </w:pPr>
      <w:r w:rsidRPr="00D01AB5">
        <w:rPr>
          <w:rFonts w:ascii="Arial" w:hAnsi="Arial" w:cs="Arial"/>
          <w:b/>
          <w:sz w:val="24"/>
          <w:szCs w:val="24"/>
          <w:lang w:val="nl-NL"/>
        </w:rPr>
        <w:t>Klopt het wel dat de Lob van Gennep juridisch gezien al lange tijd tot het rivierbed hoort?</w:t>
      </w:r>
      <w:r w:rsidR="009A3478" w:rsidRPr="00D01AB5">
        <w:rPr>
          <w:rFonts w:ascii="Arial" w:hAnsi="Arial" w:cs="Arial"/>
          <w:b/>
          <w:sz w:val="24"/>
          <w:szCs w:val="24"/>
          <w:lang w:val="nl-NL"/>
        </w:rPr>
        <w:t xml:space="preserve"> </w:t>
      </w:r>
      <w:r w:rsidR="000F61EA" w:rsidRPr="00D01AB5">
        <w:rPr>
          <w:rFonts w:ascii="Arial" w:hAnsi="Arial" w:cs="Arial"/>
          <w:b/>
          <w:sz w:val="24"/>
          <w:szCs w:val="24"/>
          <w:lang w:val="nl-NL"/>
        </w:rPr>
        <w:t xml:space="preserve"> </w:t>
      </w:r>
      <w:r w:rsidR="009A3478" w:rsidRPr="00CC66FA">
        <w:rPr>
          <w:rFonts w:ascii="Arial" w:hAnsi="Arial" w:cs="Arial"/>
          <w:sz w:val="24"/>
          <w:szCs w:val="24"/>
          <w:lang w:val="nl-NL"/>
        </w:rPr>
        <w:t>h</w:t>
      </w:r>
      <w:r w:rsidR="00CC66FA" w:rsidRPr="00CC66FA">
        <w:rPr>
          <w:rFonts w:ascii="Arial" w:hAnsi="Arial" w:cs="Arial"/>
          <w:sz w:val="24"/>
          <w:szCs w:val="24"/>
          <w:lang w:val="nl-NL"/>
        </w:rPr>
        <w:t>arrie mazeland</w:t>
      </w:r>
      <w:r w:rsidR="009A3478" w:rsidRPr="00CC66FA">
        <w:rPr>
          <w:rFonts w:ascii="Arial" w:hAnsi="Arial" w:cs="Arial"/>
          <w:sz w:val="24"/>
          <w:szCs w:val="24"/>
          <w:lang w:val="nl-NL"/>
        </w:rPr>
        <w:t>,</w:t>
      </w:r>
      <w:r w:rsidR="00617DCF">
        <w:rPr>
          <w:rFonts w:ascii="Arial" w:hAnsi="Arial" w:cs="Arial"/>
          <w:sz w:val="24"/>
          <w:szCs w:val="24"/>
          <w:lang w:val="nl-NL"/>
        </w:rPr>
        <w:t xml:space="preserve"> </w:t>
      </w:r>
      <w:r w:rsidR="006A7C67">
        <w:rPr>
          <w:rFonts w:ascii="Arial" w:hAnsi="Arial" w:cs="Arial"/>
          <w:sz w:val="24"/>
          <w:szCs w:val="24"/>
          <w:lang w:val="nl-NL"/>
        </w:rPr>
        <w:t xml:space="preserve">Gennep </w:t>
      </w:r>
      <w:r w:rsidR="008023EC">
        <w:rPr>
          <w:rFonts w:ascii="Arial" w:hAnsi="Arial" w:cs="Arial"/>
          <w:sz w:val="24"/>
          <w:szCs w:val="24"/>
          <w:lang w:val="nl-NL"/>
        </w:rPr>
        <w:t>5</w:t>
      </w:r>
      <w:r w:rsidR="00617DCF">
        <w:rPr>
          <w:rFonts w:ascii="Arial" w:hAnsi="Arial" w:cs="Arial"/>
          <w:sz w:val="24"/>
          <w:szCs w:val="24"/>
          <w:lang w:val="nl-NL"/>
        </w:rPr>
        <w:t xml:space="preserve"> maart 2020</w:t>
      </w:r>
      <w:r w:rsidR="006A7C67">
        <w:rPr>
          <w:rFonts w:ascii="Arial" w:hAnsi="Arial" w:cs="Arial"/>
          <w:sz w:val="24"/>
          <w:szCs w:val="24"/>
          <w:lang w:val="nl-NL"/>
        </w:rPr>
        <w:t xml:space="preserve"> </w:t>
      </w:r>
    </w:p>
    <w:p w:rsidR="00205D8E" w:rsidRDefault="00205D8E" w:rsidP="00D01AB5">
      <w:pPr>
        <w:spacing w:after="120" w:line="360" w:lineRule="auto"/>
        <w:ind w:left="720" w:hanging="720"/>
        <w:rPr>
          <w:rFonts w:ascii="Arial" w:hAnsi="Arial" w:cs="Arial"/>
          <w:b/>
          <w:sz w:val="24"/>
          <w:szCs w:val="24"/>
          <w:lang w:val="nl-NL"/>
        </w:rPr>
      </w:pPr>
    </w:p>
    <w:p w:rsidR="00CC66FA" w:rsidRPr="00873E6E" w:rsidRDefault="00205D8E" w:rsidP="00AF5158">
      <w:pPr>
        <w:spacing w:after="120" w:line="360" w:lineRule="auto"/>
        <w:rPr>
          <w:rFonts w:ascii="Arial" w:hAnsi="Arial" w:cs="Arial"/>
          <w:b/>
          <w:szCs w:val="24"/>
          <w:lang w:val="nl-NL"/>
        </w:rPr>
      </w:pPr>
      <w:r>
        <w:rPr>
          <w:rFonts w:ascii="Arial" w:hAnsi="Arial" w:cs="Arial"/>
          <w:b/>
          <w:noProof/>
          <w:szCs w:val="24"/>
        </w:rPr>
        <mc:AlternateContent>
          <mc:Choice Requires="wps">
            <w:drawing>
              <wp:anchor distT="0" distB="0" distL="114300" distR="114300" simplePos="0" relativeHeight="251661312" behindDoc="0" locked="0" layoutInCell="1" allowOverlap="1" wp14:anchorId="162146CB" wp14:editId="15A59CE2">
                <wp:simplePos x="0" y="0"/>
                <wp:positionH relativeFrom="margin">
                  <wp:align>center</wp:align>
                </wp:positionH>
                <wp:positionV relativeFrom="paragraph">
                  <wp:posOffset>186690</wp:posOffset>
                </wp:positionV>
                <wp:extent cx="55549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55549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E146"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7pt" to="437.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" strokecolor="#5b9bd5 [3204]" strokeweight=".5pt">
                <v:stroke joinstyle="miter"/>
                <w10:wrap anchorx="margin"/>
              </v:line>
            </w:pict>
          </mc:Fallback>
        </mc:AlternateContent>
      </w:r>
    </w:p>
    <w:p w:rsidR="005668EC" w:rsidRPr="00873E6E" w:rsidRDefault="005668EC" w:rsidP="00873E6E">
      <w:pPr>
        <w:spacing w:after="120" w:line="360" w:lineRule="auto"/>
        <w:ind w:left="432"/>
        <w:rPr>
          <w:rFonts w:ascii="Arial" w:hAnsi="Arial" w:cs="Arial"/>
          <w:szCs w:val="24"/>
          <w:lang w:val="nl-NL"/>
        </w:rPr>
      </w:pPr>
      <w:r w:rsidRPr="00873E6E">
        <w:rPr>
          <w:rFonts w:ascii="Arial" w:hAnsi="Arial" w:cs="Arial"/>
          <w:i/>
          <w:szCs w:val="24"/>
          <w:lang w:val="nl-NL"/>
        </w:rPr>
        <w:t xml:space="preserve">inhoud </w:t>
      </w:r>
    </w:p>
    <w:p w:rsidR="005668EC" w:rsidRPr="00D01AB5" w:rsidRDefault="00E4431D" w:rsidP="00873E6E">
      <w:pPr>
        <w:spacing w:after="120" w:line="360" w:lineRule="auto"/>
        <w:ind w:left="432"/>
        <w:rPr>
          <w:rFonts w:ascii="Arial" w:hAnsi="Arial" w:cs="Arial"/>
          <w:szCs w:val="24"/>
          <w:lang w:val="nl-NL"/>
        </w:rPr>
      </w:pPr>
      <w:r w:rsidRPr="00873E6E">
        <w:rPr>
          <w:rFonts w:ascii="Arial" w:hAnsi="Arial" w:cs="Arial"/>
          <w:szCs w:val="24"/>
          <w:lang w:val="nl-NL"/>
        </w:rPr>
        <w:t>1. O</w:t>
      </w:r>
      <w:r w:rsidR="005668EC" w:rsidRPr="00873E6E">
        <w:rPr>
          <w:rFonts w:ascii="Arial" w:hAnsi="Arial" w:cs="Arial"/>
          <w:szCs w:val="24"/>
          <w:lang w:val="nl-NL"/>
        </w:rPr>
        <w:t xml:space="preserve">verzicht relevante wetgeving en besluiten </w:t>
      </w:r>
      <w:r w:rsidR="00D01AB5">
        <w:rPr>
          <w:rFonts w:ascii="Arial" w:hAnsi="Arial" w:cs="Arial"/>
          <w:szCs w:val="24"/>
          <w:lang w:val="nl-NL"/>
        </w:rPr>
        <w:t xml:space="preserve">(obv </w:t>
      </w:r>
      <w:r w:rsidR="00D01AB5">
        <w:rPr>
          <w:rFonts w:ascii="Arial" w:hAnsi="Arial" w:cs="Arial"/>
          <w:i/>
          <w:szCs w:val="24"/>
          <w:lang w:val="nl-NL"/>
        </w:rPr>
        <w:t>Historie juridische vastlegging ...</w:t>
      </w:r>
      <w:r w:rsidR="00D01AB5">
        <w:rPr>
          <w:rFonts w:ascii="Arial" w:hAnsi="Arial" w:cs="Arial"/>
          <w:szCs w:val="24"/>
          <w:lang w:val="nl-NL"/>
        </w:rPr>
        <w:t>)</w:t>
      </w:r>
    </w:p>
    <w:p w:rsidR="005668EC" w:rsidRDefault="005668EC" w:rsidP="00873E6E">
      <w:pPr>
        <w:spacing w:after="0" w:line="360" w:lineRule="auto"/>
        <w:ind w:left="1152" w:hanging="720"/>
        <w:rPr>
          <w:rFonts w:ascii="Arial" w:hAnsi="Arial" w:cs="Arial"/>
          <w:szCs w:val="24"/>
          <w:lang w:val="nl-NL"/>
        </w:rPr>
      </w:pPr>
      <w:r w:rsidRPr="00873E6E">
        <w:rPr>
          <w:rFonts w:ascii="Arial" w:hAnsi="Arial" w:cs="Arial"/>
          <w:szCs w:val="24"/>
          <w:lang w:val="nl-NL"/>
        </w:rPr>
        <w:t xml:space="preserve">2. </w:t>
      </w:r>
      <w:r w:rsidR="00E4431D" w:rsidRPr="00873E6E">
        <w:rPr>
          <w:rFonts w:ascii="Arial" w:hAnsi="Arial" w:cs="Arial"/>
          <w:szCs w:val="24"/>
          <w:lang w:val="nl-NL"/>
        </w:rPr>
        <w:t>K</w:t>
      </w:r>
      <w:r w:rsidR="00175A77" w:rsidRPr="00873E6E">
        <w:rPr>
          <w:rFonts w:ascii="Arial" w:hAnsi="Arial" w:cs="Arial"/>
          <w:szCs w:val="24"/>
          <w:lang w:val="nl-NL"/>
        </w:rPr>
        <w:t xml:space="preserve">lopt het wel dat de Lob van Gennep juridisch gezien al lange tijd tot het rivierbed hoort? </w:t>
      </w:r>
    </w:p>
    <w:p w:rsidR="00873E6E" w:rsidRPr="00873E6E" w:rsidRDefault="00205D8E" w:rsidP="00873E6E">
      <w:pPr>
        <w:spacing w:after="0" w:line="360" w:lineRule="auto"/>
        <w:ind w:left="1152" w:hanging="720"/>
        <w:rPr>
          <w:rFonts w:ascii="Arial" w:hAnsi="Arial" w:cs="Arial"/>
          <w:szCs w:val="24"/>
          <w:lang w:val="nl-NL"/>
        </w:rPr>
      </w:pPr>
      <w:r>
        <w:rPr>
          <w:rFonts w:ascii="Arial" w:hAnsi="Arial" w:cs="Arial"/>
          <w:b/>
          <w:noProof/>
          <w:szCs w:val="24"/>
        </w:rPr>
        <mc:AlternateContent>
          <mc:Choice Requires="wps">
            <w:drawing>
              <wp:anchor distT="0" distB="0" distL="114300" distR="114300" simplePos="0" relativeHeight="251663360" behindDoc="0" locked="0" layoutInCell="1" allowOverlap="1" wp14:anchorId="02FBD3DF" wp14:editId="11FBCDCF">
                <wp:simplePos x="0" y="0"/>
                <wp:positionH relativeFrom="margin">
                  <wp:align>left</wp:align>
                </wp:positionH>
                <wp:positionV relativeFrom="paragraph">
                  <wp:posOffset>132715</wp:posOffset>
                </wp:positionV>
                <wp:extent cx="55549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55549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33DFB" id="Straight Connector 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45pt" to="437.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" strokecolor="#5b9bd5 [3204]" strokeweight=".5pt">
                <v:stroke joinstyle="miter"/>
                <w10:wrap anchorx="margin"/>
              </v:line>
            </w:pict>
          </mc:Fallback>
        </mc:AlternateContent>
      </w:r>
    </w:p>
    <w:p w:rsidR="001529F0" w:rsidRDefault="001529F0" w:rsidP="00CC66FA">
      <w:pPr>
        <w:spacing w:after="120" w:line="360" w:lineRule="auto"/>
        <w:rPr>
          <w:rFonts w:ascii="Arial" w:hAnsi="Arial" w:cs="Arial"/>
          <w:sz w:val="24"/>
          <w:szCs w:val="24"/>
          <w:lang w:val="nl-NL"/>
        </w:rPr>
      </w:pPr>
    </w:p>
    <w:p w:rsidR="00205D8E" w:rsidRDefault="00205D8E" w:rsidP="00CC66FA">
      <w:pPr>
        <w:spacing w:after="120" w:line="360" w:lineRule="auto"/>
        <w:rPr>
          <w:rFonts w:ascii="Arial" w:hAnsi="Arial" w:cs="Arial"/>
          <w:sz w:val="24"/>
          <w:szCs w:val="24"/>
          <w:lang w:val="nl-NL"/>
        </w:rPr>
      </w:pPr>
    </w:p>
    <w:p w:rsidR="00205D8E" w:rsidRDefault="00205D8E" w:rsidP="00CC66FA">
      <w:pPr>
        <w:spacing w:after="120" w:line="360" w:lineRule="auto"/>
        <w:rPr>
          <w:rFonts w:ascii="Arial" w:hAnsi="Arial" w:cs="Arial"/>
          <w:sz w:val="24"/>
          <w:szCs w:val="24"/>
          <w:lang w:val="nl-NL"/>
        </w:rPr>
      </w:pPr>
    </w:p>
    <w:p w:rsidR="00CC66FA" w:rsidRDefault="00896E5A" w:rsidP="00CC66FA">
      <w:pPr>
        <w:spacing w:after="120" w:line="360" w:lineRule="auto"/>
        <w:rPr>
          <w:rFonts w:ascii="Arial" w:hAnsi="Arial" w:cs="Arial"/>
          <w:sz w:val="24"/>
          <w:szCs w:val="24"/>
          <w:lang w:val="nl-NL"/>
        </w:rPr>
      </w:pPr>
      <w:r>
        <w:rPr>
          <w:rFonts w:ascii="Arial" w:hAnsi="Arial" w:cs="Arial"/>
          <w:sz w:val="24"/>
          <w:szCs w:val="24"/>
          <w:lang w:val="nl-NL"/>
        </w:rPr>
        <w:t xml:space="preserve">In </w:t>
      </w:r>
      <w:r w:rsidR="00CC66FA">
        <w:rPr>
          <w:rFonts w:ascii="Arial" w:hAnsi="Arial" w:cs="Arial"/>
          <w:sz w:val="24"/>
          <w:szCs w:val="24"/>
          <w:lang w:val="nl-NL"/>
        </w:rPr>
        <w:t xml:space="preserve">§ </w:t>
      </w:r>
      <w:r w:rsidR="006C3BE8">
        <w:rPr>
          <w:rFonts w:ascii="Arial" w:hAnsi="Arial" w:cs="Arial"/>
          <w:sz w:val="24"/>
          <w:szCs w:val="24"/>
          <w:lang w:val="nl-NL"/>
        </w:rPr>
        <w:t xml:space="preserve">1 </w:t>
      </w:r>
      <w:r>
        <w:rPr>
          <w:rFonts w:ascii="Arial" w:hAnsi="Arial" w:cs="Arial"/>
          <w:sz w:val="24"/>
          <w:szCs w:val="24"/>
          <w:lang w:val="nl-NL"/>
        </w:rPr>
        <w:t xml:space="preserve">geef ik in een tijdslijn een overzicht van de relevante wetgeving. Dat overzicht </w:t>
      </w:r>
      <w:r w:rsidR="00CC66FA">
        <w:rPr>
          <w:rFonts w:ascii="Arial" w:hAnsi="Arial" w:cs="Arial"/>
          <w:sz w:val="24"/>
          <w:szCs w:val="24"/>
          <w:lang w:val="nl-NL"/>
        </w:rPr>
        <w:t xml:space="preserve">is gebaseerd op het document </w:t>
      </w:r>
      <w:r w:rsidR="00CC66FA" w:rsidRPr="00A32290">
        <w:rPr>
          <w:rFonts w:ascii="Arial" w:hAnsi="Arial" w:cs="Arial"/>
          <w:i/>
          <w:sz w:val="24"/>
          <w:szCs w:val="24"/>
          <w:lang w:val="nl-NL"/>
        </w:rPr>
        <w:t>“Historie juridische vastlegging Lob van Gennep. Wanneer is bepaald dat de Lob van Gennep tot het rivierbed behoort?”</w:t>
      </w:r>
      <w:r w:rsidR="00CC66FA">
        <w:rPr>
          <w:rFonts w:ascii="Arial" w:hAnsi="Arial" w:cs="Arial"/>
          <w:sz w:val="24"/>
          <w:szCs w:val="24"/>
          <w:lang w:val="nl-NL"/>
        </w:rPr>
        <w:t xml:space="preserve"> </w:t>
      </w:r>
      <w:r w:rsidR="007C65B0">
        <w:rPr>
          <w:rFonts w:ascii="Arial" w:hAnsi="Arial" w:cs="Arial"/>
          <w:sz w:val="24"/>
          <w:szCs w:val="24"/>
          <w:lang w:val="nl-NL"/>
        </w:rPr>
        <w:t>van het projectteam Lob van Gennep (afgekort LvG)</w:t>
      </w:r>
      <w:r w:rsidR="007A1D8A">
        <w:rPr>
          <w:rFonts w:ascii="Arial" w:hAnsi="Arial" w:cs="Arial"/>
          <w:sz w:val="24"/>
          <w:szCs w:val="24"/>
          <w:lang w:val="nl-NL"/>
        </w:rPr>
        <w:t xml:space="preserve">. </w:t>
      </w:r>
    </w:p>
    <w:p w:rsidR="00CC66FA" w:rsidRDefault="00CC66FA" w:rsidP="00CC66FA">
      <w:pPr>
        <w:spacing w:after="120" w:line="360" w:lineRule="auto"/>
        <w:rPr>
          <w:rFonts w:ascii="Arial" w:hAnsi="Arial" w:cs="Arial"/>
          <w:iCs/>
          <w:sz w:val="24"/>
          <w:szCs w:val="24"/>
          <w:lang w:val="nl-NL"/>
        </w:rPr>
      </w:pPr>
      <w:r>
        <w:rPr>
          <w:rFonts w:ascii="Arial" w:hAnsi="Arial" w:cs="Arial"/>
          <w:sz w:val="24"/>
          <w:szCs w:val="24"/>
          <w:lang w:val="nl-NL"/>
        </w:rPr>
        <w:t xml:space="preserve">In § 2 </w:t>
      </w:r>
      <w:r w:rsidR="006C3BE8">
        <w:rPr>
          <w:rFonts w:ascii="Arial" w:hAnsi="Arial" w:cs="Arial"/>
          <w:sz w:val="24"/>
          <w:szCs w:val="24"/>
          <w:lang w:val="nl-NL"/>
        </w:rPr>
        <w:t xml:space="preserve">bespreek ik de </w:t>
      </w:r>
      <w:r w:rsidR="00873E6E">
        <w:rPr>
          <w:rFonts w:ascii="Arial" w:hAnsi="Arial" w:cs="Arial"/>
          <w:sz w:val="24"/>
          <w:szCs w:val="24"/>
          <w:lang w:val="nl-NL"/>
        </w:rPr>
        <w:t xml:space="preserve">bewering </w:t>
      </w:r>
      <w:r>
        <w:rPr>
          <w:rFonts w:ascii="Arial" w:hAnsi="Arial" w:cs="Arial"/>
          <w:sz w:val="24"/>
          <w:szCs w:val="24"/>
          <w:lang w:val="nl-NL"/>
        </w:rPr>
        <w:t xml:space="preserve">dat “de </w:t>
      </w:r>
      <w:r w:rsidRPr="00CC66FA">
        <w:rPr>
          <w:rFonts w:ascii="Arial" w:hAnsi="Arial" w:cs="Arial"/>
          <w:i/>
          <w:iCs/>
          <w:sz w:val="24"/>
          <w:szCs w:val="24"/>
          <w:lang w:val="nl-NL"/>
        </w:rPr>
        <w:t xml:space="preserve">Lob van Gennep </w:t>
      </w:r>
      <w:r>
        <w:rPr>
          <w:rFonts w:ascii="Arial" w:hAnsi="Arial" w:cs="Arial"/>
          <w:i/>
          <w:iCs/>
          <w:sz w:val="24"/>
          <w:szCs w:val="24"/>
          <w:lang w:val="nl-NL"/>
        </w:rPr>
        <w:t xml:space="preserve">(...) </w:t>
      </w:r>
      <w:r w:rsidRPr="00CC66FA">
        <w:rPr>
          <w:rFonts w:ascii="Arial" w:hAnsi="Arial" w:cs="Arial"/>
          <w:i/>
          <w:iCs/>
          <w:sz w:val="24"/>
          <w:szCs w:val="24"/>
          <w:lang w:val="nl-NL"/>
        </w:rPr>
        <w:t>juridisch gezien a</w:t>
      </w:r>
      <w:r>
        <w:rPr>
          <w:rFonts w:ascii="Arial" w:hAnsi="Arial" w:cs="Arial"/>
          <w:i/>
          <w:iCs/>
          <w:sz w:val="24"/>
          <w:szCs w:val="24"/>
          <w:lang w:val="nl-NL"/>
        </w:rPr>
        <w:t>l lange tijd tot het rivierbed [behoort]</w:t>
      </w:r>
      <w:r>
        <w:rPr>
          <w:rFonts w:ascii="Arial" w:hAnsi="Arial" w:cs="Arial"/>
          <w:iCs/>
          <w:sz w:val="24"/>
          <w:szCs w:val="24"/>
          <w:lang w:val="nl-NL"/>
        </w:rPr>
        <w:t>.”</w:t>
      </w:r>
      <w:r w:rsidR="006C3BE8">
        <w:rPr>
          <w:rFonts w:ascii="Arial" w:hAnsi="Arial" w:cs="Arial"/>
          <w:iCs/>
          <w:sz w:val="24"/>
          <w:szCs w:val="24"/>
          <w:lang w:val="nl-NL"/>
        </w:rPr>
        <w:t xml:space="preserve"> Het projectteam </w:t>
      </w:r>
      <w:r w:rsidR="007C65B0">
        <w:rPr>
          <w:rFonts w:ascii="Arial" w:hAnsi="Arial" w:cs="Arial"/>
          <w:iCs/>
          <w:sz w:val="24"/>
          <w:szCs w:val="24"/>
          <w:lang w:val="nl-NL"/>
        </w:rPr>
        <w:t xml:space="preserve">LvG </w:t>
      </w:r>
      <w:r w:rsidR="00896E5A">
        <w:rPr>
          <w:rFonts w:ascii="Arial" w:hAnsi="Arial" w:cs="Arial"/>
          <w:iCs/>
          <w:sz w:val="24"/>
          <w:szCs w:val="24"/>
          <w:lang w:val="nl-NL"/>
        </w:rPr>
        <w:t>maakt die claim</w:t>
      </w:r>
      <w:r w:rsidR="007C65B0">
        <w:rPr>
          <w:rFonts w:ascii="Arial" w:hAnsi="Arial" w:cs="Arial"/>
          <w:iCs/>
          <w:sz w:val="24"/>
          <w:szCs w:val="24"/>
          <w:lang w:val="nl-NL"/>
        </w:rPr>
        <w:t xml:space="preserve"> in bovengenoemd document</w:t>
      </w:r>
      <w:r w:rsidR="00D01AB5">
        <w:rPr>
          <w:rFonts w:ascii="Arial" w:hAnsi="Arial" w:cs="Arial"/>
          <w:iCs/>
          <w:sz w:val="24"/>
          <w:szCs w:val="24"/>
          <w:lang w:val="nl-NL"/>
        </w:rPr>
        <w:t xml:space="preserve">. </w:t>
      </w:r>
      <w:r w:rsidR="006C3BE8">
        <w:rPr>
          <w:rFonts w:ascii="Arial" w:hAnsi="Arial" w:cs="Arial"/>
          <w:iCs/>
          <w:sz w:val="24"/>
          <w:szCs w:val="24"/>
          <w:lang w:val="nl-NL"/>
        </w:rPr>
        <w:t xml:space="preserve">Mijn voorlopige conclusie is dat die bewering </w:t>
      </w:r>
      <w:r w:rsidR="00D2573F">
        <w:rPr>
          <w:rFonts w:ascii="Arial" w:hAnsi="Arial" w:cs="Arial"/>
          <w:iCs/>
          <w:sz w:val="24"/>
          <w:szCs w:val="24"/>
          <w:lang w:val="nl-NL"/>
        </w:rPr>
        <w:t xml:space="preserve">onjuist is. </w:t>
      </w:r>
    </w:p>
    <w:p w:rsidR="009F1AB8" w:rsidRPr="005668EC" w:rsidRDefault="009F1AB8" w:rsidP="00AF5158">
      <w:pPr>
        <w:spacing w:after="120" w:line="360" w:lineRule="auto"/>
        <w:rPr>
          <w:rFonts w:ascii="Arial" w:hAnsi="Arial" w:cs="Arial"/>
          <w:sz w:val="24"/>
          <w:szCs w:val="24"/>
          <w:lang w:val="nl-NL"/>
        </w:rPr>
      </w:pPr>
    </w:p>
    <w:p w:rsidR="00CC66FA" w:rsidRDefault="00E4431D" w:rsidP="00CC66FA">
      <w:pPr>
        <w:spacing w:after="120" w:line="360" w:lineRule="auto"/>
        <w:rPr>
          <w:rFonts w:ascii="Arial" w:hAnsi="Arial" w:cs="Arial"/>
          <w:b/>
          <w:i/>
          <w:sz w:val="24"/>
          <w:szCs w:val="24"/>
          <w:lang w:val="nl-NL"/>
        </w:rPr>
      </w:pPr>
      <w:r>
        <w:rPr>
          <w:rFonts w:ascii="Arial" w:hAnsi="Arial" w:cs="Arial"/>
          <w:b/>
          <w:i/>
          <w:sz w:val="24"/>
          <w:szCs w:val="24"/>
          <w:lang w:val="nl-NL"/>
        </w:rPr>
        <w:t xml:space="preserve">1. </w:t>
      </w:r>
      <w:r w:rsidR="00896E5A">
        <w:rPr>
          <w:rFonts w:ascii="Arial" w:hAnsi="Arial" w:cs="Arial"/>
          <w:b/>
          <w:i/>
          <w:sz w:val="24"/>
          <w:szCs w:val="24"/>
          <w:lang w:val="nl-NL"/>
        </w:rPr>
        <w:t xml:space="preserve">Tijdslijn </w:t>
      </w:r>
      <w:r w:rsidR="00CC66FA" w:rsidRPr="00CC66FA">
        <w:rPr>
          <w:rFonts w:ascii="Arial" w:hAnsi="Arial" w:cs="Arial"/>
          <w:b/>
          <w:i/>
          <w:sz w:val="24"/>
          <w:szCs w:val="24"/>
          <w:lang w:val="nl-NL"/>
        </w:rPr>
        <w:t xml:space="preserve">relevante wetgeving en besluiten </w:t>
      </w:r>
      <w:r w:rsidR="00896E5A">
        <w:rPr>
          <w:rFonts w:ascii="Arial" w:hAnsi="Arial" w:cs="Arial"/>
          <w:b/>
          <w:i/>
          <w:sz w:val="24"/>
          <w:szCs w:val="24"/>
          <w:lang w:val="nl-NL"/>
        </w:rPr>
        <w:t xml:space="preserve">t.a.v. Lob van Gennep </w:t>
      </w:r>
    </w:p>
    <w:p w:rsidR="000F61EA" w:rsidRDefault="000F61EA" w:rsidP="00AF5158">
      <w:pPr>
        <w:spacing w:after="120" w:line="360" w:lineRule="auto"/>
        <w:rPr>
          <w:rFonts w:ascii="Arial" w:hAnsi="Arial" w:cs="Arial"/>
          <w:sz w:val="24"/>
          <w:szCs w:val="24"/>
          <w:lang w:val="nl-NL"/>
        </w:rPr>
      </w:pPr>
      <w:r>
        <w:rPr>
          <w:rFonts w:ascii="Arial" w:hAnsi="Arial" w:cs="Arial"/>
          <w:sz w:val="24"/>
          <w:szCs w:val="24"/>
          <w:lang w:val="nl-NL"/>
        </w:rPr>
        <w:t xml:space="preserve">1891 Begin wetgeving om ‘waterstaatswerken’ te reglementeren </w:t>
      </w:r>
    </w:p>
    <w:p w:rsidR="000F61EA" w:rsidRDefault="000F61EA" w:rsidP="003138FA">
      <w:pPr>
        <w:spacing w:after="120" w:line="360" w:lineRule="auto"/>
        <w:ind w:left="720" w:hanging="720"/>
        <w:rPr>
          <w:rFonts w:ascii="Arial" w:hAnsi="Arial" w:cs="Arial"/>
          <w:sz w:val="24"/>
          <w:szCs w:val="24"/>
          <w:lang w:val="nl-NL"/>
        </w:rPr>
      </w:pPr>
      <w:r>
        <w:rPr>
          <w:rFonts w:ascii="Arial" w:hAnsi="Arial" w:cs="Arial"/>
          <w:sz w:val="24"/>
          <w:szCs w:val="24"/>
          <w:lang w:val="nl-NL"/>
        </w:rPr>
        <w:t xml:space="preserve">1908 </w:t>
      </w:r>
      <w:r w:rsidRPr="007C65B0">
        <w:rPr>
          <w:rFonts w:ascii="Arial" w:hAnsi="Arial" w:cs="Arial"/>
          <w:i/>
          <w:sz w:val="24"/>
          <w:szCs w:val="24"/>
          <w:lang w:val="nl-NL"/>
        </w:rPr>
        <w:t>Riverenwet</w:t>
      </w:r>
      <w:r>
        <w:rPr>
          <w:rFonts w:ascii="Arial" w:hAnsi="Arial" w:cs="Arial"/>
          <w:sz w:val="24"/>
          <w:szCs w:val="24"/>
          <w:lang w:val="nl-NL"/>
        </w:rPr>
        <w:t xml:space="preserve">. Definitie </w:t>
      </w:r>
      <w:r w:rsidRPr="007C65B0">
        <w:rPr>
          <w:rFonts w:ascii="Arial" w:hAnsi="Arial" w:cs="Arial"/>
          <w:i/>
          <w:sz w:val="24"/>
          <w:szCs w:val="24"/>
          <w:lang w:val="nl-NL"/>
        </w:rPr>
        <w:t>winterbed</w:t>
      </w:r>
      <w:r w:rsidR="003138FA">
        <w:rPr>
          <w:rFonts w:ascii="Arial" w:hAnsi="Arial" w:cs="Arial"/>
          <w:sz w:val="24"/>
          <w:szCs w:val="24"/>
          <w:lang w:val="nl-NL"/>
        </w:rPr>
        <w:t xml:space="preserve">, invoering vergunningsplicht en mogelijkheid om voor gedeelten daarvoor ontheffing te geven via algemene maatregelen van bestuur. </w:t>
      </w:r>
    </w:p>
    <w:p w:rsidR="000F61EA" w:rsidRDefault="000F61EA" w:rsidP="003138FA">
      <w:pPr>
        <w:spacing w:after="120" w:line="360" w:lineRule="auto"/>
        <w:ind w:left="720" w:hanging="720"/>
        <w:rPr>
          <w:rFonts w:ascii="Arial" w:hAnsi="Arial" w:cs="Arial"/>
          <w:sz w:val="24"/>
          <w:szCs w:val="24"/>
          <w:lang w:val="nl-NL"/>
        </w:rPr>
      </w:pPr>
      <w:r>
        <w:rPr>
          <w:rFonts w:ascii="Arial" w:hAnsi="Arial" w:cs="Arial"/>
          <w:sz w:val="24"/>
          <w:szCs w:val="24"/>
          <w:lang w:val="nl-NL"/>
        </w:rPr>
        <w:t xml:space="preserve">1914 </w:t>
      </w:r>
      <w:r w:rsidRPr="007C65B0">
        <w:rPr>
          <w:rFonts w:ascii="Arial" w:hAnsi="Arial" w:cs="Arial"/>
          <w:i/>
          <w:sz w:val="24"/>
          <w:szCs w:val="24"/>
          <w:lang w:val="nl-NL"/>
        </w:rPr>
        <w:t>Besluit</w:t>
      </w:r>
      <w:r>
        <w:rPr>
          <w:rFonts w:ascii="Arial" w:hAnsi="Arial" w:cs="Arial"/>
          <w:sz w:val="24"/>
          <w:szCs w:val="24"/>
          <w:lang w:val="nl-NL"/>
        </w:rPr>
        <w:t xml:space="preserve"> </w:t>
      </w:r>
      <w:r w:rsidR="003138FA">
        <w:rPr>
          <w:rFonts w:ascii="Arial" w:hAnsi="Arial" w:cs="Arial"/>
          <w:sz w:val="24"/>
          <w:szCs w:val="24"/>
          <w:lang w:val="nl-NL"/>
        </w:rPr>
        <w:t>9 juli1914, herzien 24 febr</w:t>
      </w:r>
      <w:r w:rsidR="007C65B0">
        <w:rPr>
          <w:rFonts w:ascii="Arial" w:hAnsi="Arial" w:cs="Arial"/>
          <w:sz w:val="24"/>
          <w:szCs w:val="24"/>
          <w:lang w:val="nl-NL"/>
        </w:rPr>
        <w:t>uari</w:t>
      </w:r>
      <w:r w:rsidR="003138FA">
        <w:rPr>
          <w:rFonts w:ascii="Arial" w:hAnsi="Arial" w:cs="Arial"/>
          <w:sz w:val="24"/>
          <w:szCs w:val="24"/>
          <w:lang w:val="nl-NL"/>
        </w:rPr>
        <w:t xml:space="preserve"> 1916: voor het eerst aanwijzen van gebieden in het winterbed waar geen vergunning voor nodig is. </w:t>
      </w:r>
    </w:p>
    <w:p w:rsidR="003138FA" w:rsidRDefault="003138FA" w:rsidP="003138FA">
      <w:pPr>
        <w:spacing w:after="120" w:line="360" w:lineRule="auto"/>
        <w:ind w:left="720" w:hanging="720"/>
        <w:rPr>
          <w:rFonts w:ascii="Arial" w:hAnsi="Arial" w:cs="Arial"/>
          <w:sz w:val="24"/>
          <w:szCs w:val="24"/>
          <w:lang w:val="nl-NL"/>
        </w:rPr>
      </w:pPr>
      <w:r>
        <w:rPr>
          <w:rFonts w:ascii="Arial" w:hAnsi="Arial" w:cs="Arial"/>
          <w:sz w:val="24"/>
          <w:szCs w:val="24"/>
          <w:lang w:val="nl-NL"/>
        </w:rPr>
        <w:t xml:space="preserve">1996 </w:t>
      </w:r>
      <w:r w:rsidRPr="007C65B0">
        <w:rPr>
          <w:rFonts w:ascii="Arial" w:hAnsi="Arial" w:cs="Arial"/>
          <w:i/>
          <w:sz w:val="24"/>
          <w:szCs w:val="24"/>
          <w:lang w:val="nl-NL"/>
        </w:rPr>
        <w:t>Beleidslijn Ruimte voor de rivier</w:t>
      </w:r>
      <w:r>
        <w:rPr>
          <w:rFonts w:ascii="Arial" w:hAnsi="Arial" w:cs="Arial"/>
          <w:sz w:val="24"/>
          <w:szCs w:val="24"/>
          <w:lang w:val="nl-NL"/>
        </w:rPr>
        <w:t>: beleid voor gebruik winterbed, kader voor Besluit 1998</w:t>
      </w:r>
      <w:r w:rsidR="007C65B0">
        <w:rPr>
          <w:rFonts w:ascii="Arial" w:hAnsi="Arial" w:cs="Arial"/>
          <w:sz w:val="24"/>
          <w:szCs w:val="24"/>
          <w:lang w:val="nl-NL"/>
        </w:rPr>
        <w:t xml:space="preserve">. </w:t>
      </w:r>
    </w:p>
    <w:p w:rsidR="003138FA" w:rsidRDefault="003138FA" w:rsidP="009F1AB8">
      <w:pPr>
        <w:keepNext/>
        <w:keepLines/>
        <w:spacing w:after="120" w:line="360" w:lineRule="auto"/>
        <w:ind w:left="720" w:hanging="720"/>
        <w:rPr>
          <w:rFonts w:ascii="Arial" w:hAnsi="Arial" w:cs="Arial"/>
          <w:sz w:val="24"/>
          <w:szCs w:val="24"/>
          <w:lang w:val="nl-NL"/>
        </w:rPr>
      </w:pPr>
      <w:r>
        <w:rPr>
          <w:rFonts w:ascii="Arial" w:hAnsi="Arial" w:cs="Arial"/>
          <w:sz w:val="24"/>
          <w:szCs w:val="24"/>
          <w:lang w:val="nl-NL"/>
        </w:rPr>
        <w:lastRenderedPageBreak/>
        <w:t xml:space="preserve">1998 </w:t>
      </w:r>
      <w:r w:rsidRPr="007C65B0">
        <w:rPr>
          <w:rFonts w:ascii="Arial" w:hAnsi="Arial" w:cs="Arial"/>
          <w:i/>
          <w:sz w:val="24"/>
          <w:szCs w:val="24"/>
          <w:lang w:val="nl-NL"/>
        </w:rPr>
        <w:t>Besluit</w:t>
      </w:r>
      <w:r>
        <w:rPr>
          <w:rFonts w:ascii="Arial" w:hAnsi="Arial" w:cs="Arial"/>
          <w:sz w:val="24"/>
          <w:szCs w:val="24"/>
          <w:lang w:val="nl-NL"/>
        </w:rPr>
        <w:t xml:space="preserve"> 6 maart 1998, aanpassing van de grenzen van de </w:t>
      </w:r>
      <w:r w:rsidR="000722A3">
        <w:rPr>
          <w:rFonts w:ascii="Arial" w:hAnsi="Arial" w:cs="Arial"/>
          <w:sz w:val="24"/>
          <w:szCs w:val="24"/>
          <w:lang w:val="nl-NL"/>
        </w:rPr>
        <w:t xml:space="preserve">gebieden die in het Besluit van </w:t>
      </w:r>
      <w:r>
        <w:rPr>
          <w:rFonts w:ascii="Arial" w:hAnsi="Arial" w:cs="Arial"/>
          <w:sz w:val="24"/>
          <w:szCs w:val="24"/>
          <w:lang w:val="nl-NL"/>
        </w:rPr>
        <w:t>1916/</w:t>
      </w:r>
      <w:r w:rsidR="000722A3">
        <w:rPr>
          <w:rFonts w:ascii="Arial" w:hAnsi="Arial" w:cs="Arial"/>
          <w:sz w:val="24"/>
          <w:szCs w:val="24"/>
          <w:lang w:val="nl-NL"/>
        </w:rPr>
        <w:t xml:space="preserve">1914 vergunningplichtig gemaakt werden. Voor het eerst   “duidelijk op kaart actueel vastgelegd waar de rivier zich zou bevinden” (LvG, </w:t>
      </w:r>
      <w:r w:rsidR="007C65B0" w:rsidRPr="00D2573F">
        <w:rPr>
          <w:rFonts w:ascii="Arial" w:hAnsi="Arial" w:cs="Arial"/>
          <w:i/>
          <w:sz w:val="24"/>
          <w:szCs w:val="24"/>
          <w:lang w:val="nl-NL"/>
        </w:rPr>
        <w:t xml:space="preserve">Historie </w:t>
      </w:r>
      <w:r w:rsidR="000722A3" w:rsidRPr="00D2573F">
        <w:rPr>
          <w:rFonts w:ascii="Arial" w:hAnsi="Arial" w:cs="Arial"/>
          <w:i/>
          <w:sz w:val="24"/>
          <w:szCs w:val="24"/>
          <w:lang w:val="nl-NL"/>
        </w:rPr>
        <w:t>juridische vastlegging etc</w:t>
      </w:r>
      <w:r w:rsidR="000722A3">
        <w:rPr>
          <w:rFonts w:ascii="Arial" w:hAnsi="Arial" w:cs="Arial"/>
          <w:sz w:val="24"/>
          <w:szCs w:val="24"/>
          <w:lang w:val="nl-NL"/>
        </w:rPr>
        <w:t xml:space="preserve">. 2020). </w:t>
      </w:r>
    </w:p>
    <w:p w:rsidR="000722A3" w:rsidRPr="000722A3" w:rsidRDefault="000722A3" w:rsidP="009F1AB8">
      <w:pPr>
        <w:keepNext/>
        <w:keepLines/>
        <w:spacing w:after="120" w:line="360" w:lineRule="auto"/>
        <w:ind w:left="720" w:hanging="720"/>
        <w:rPr>
          <w:rFonts w:ascii="Arial" w:hAnsi="Arial" w:cs="Arial"/>
          <w:i/>
          <w:color w:val="FF0000"/>
          <w:sz w:val="24"/>
          <w:szCs w:val="24"/>
          <w:lang w:val="nl-NL"/>
        </w:rPr>
      </w:pPr>
      <w:r w:rsidRPr="000722A3">
        <w:rPr>
          <w:rFonts w:ascii="Arial" w:hAnsi="Arial" w:cs="Arial"/>
          <w:i/>
          <w:color w:val="FF0000"/>
          <w:sz w:val="24"/>
          <w:szCs w:val="24"/>
          <w:lang w:val="nl-NL"/>
        </w:rPr>
        <w:t xml:space="preserve">Commentaar hm: </w:t>
      </w:r>
      <w:r>
        <w:rPr>
          <w:rFonts w:ascii="Arial" w:hAnsi="Arial" w:cs="Arial"/>
          <w:i/>
          <w:color w:val="FF0000"/>
          <w:sz w:val="24"/>
          <w:szCs w:val="24"/>
          <w:lang w:val="nl-NL"/>
        </w:rPr>
        <w:t>Voorzover ik kan zien is dit</w:t>
      </w:r>
      <w:r w:rsidR="00043988">
        <w:rPr>
          <w:rFonts w:ascii="Arial" w:hAnsi="Arial" w:cs="Arial"/>
          <w:i/>
          <w:color w:val="FF0000"/>
          <w:sz w:val="24"/>
          <w:szCs w:val="24"/>
          <w:lang w:val="nl-NL"/>
        </w:rPr>
        <w:t xml:space="preserve"> </w:t>
      </w:r>
      <w:r>
        <w:rPr>
          <w:rFonts w:ascii="Arial" w:hAnsi="Arial" w:cs="Arial"/>
          <w:i/>
          <w:color w:val="FF0000"/>
          <w:sz w:val="24"/>
          <w:szCs w:val="24"/>
          <w:lang w:val="nl-NL"/>
        </w:rPr>
        <w:t xml:space="preserve">de eerste keer dat de omvang van het gebiedsoppervlak dat nu de naam Lob van Gennep heeft, duidelijk op een wettelijke kaart staat. </w:t>
      </w:r>
      <w:r w:rsidR="00043988">
        <w:rPr>
          <w:rFonts w:ascii="Arial" w:hAnsi="Arial" w:cs="Arial"/>
          <w:i/>
          <w:color w:val="FF0000"/>
          <w:sz w:val="24"/>
          <w:szCs w:val="24"/>
          <w:lang w:val="nl-NL"/>
        </w:rPr>
        <w:t xml:space="preserve">Dus pas in 1998. </w:t>
      </w:r>
      <w:r>
        <w:rPr>
          <w:rFonts w:ascii="Arial" w:hAnsi="Arial" w:cs="Arial"/>
          <w:i/>
          <w:color w:val="FF0000"/>
          <w:sz w:val="24"/>
          <w:szCs w:val="24"/>
          <w:lang w:val="nl-NL"/>
        </w:rPr>
        <w:t xml:space="preserve">De grenzen van dit gebied </w:t>
      </w:r>
      <w:r w:rsidR="00630F52">
        <w:rPr>
          <w:rFonts w:ascii="Arial" w:hAnsi="Arial" w:cs="Arial"/>
          <w:i/>
          <w:color w:val="FF0000"/>
          <w:sz w:val="24"/>
          <w:szCs w:val="24"/>
          <w:lang w:val="nl-NL"/>
        </w:rPr>
        <w:t xml:space="preserve">waren </w:t>
      </w:r>
      <w:r>
        <w:rPr>
          <w:rFonts w:ascii="Arial" w:hAnsi="Arial" w:cs="Arial"/>
          <w:i/>
          <w:color w:val="FF0000"/>
          <w:sz w:val="24"/>
          <w:szCs w:val="24"/>
          <w:lang w:val="nl-NL"/>
        </w:rPr>
        <w:t xml:space="preserve">veel </w:t>
      </w:r>
      <w:r w:rsidR="007C65B0">
        <w:rPr>
          <w:rFonts w:ascii="Arial" w:hAnsi="Arial" w:cs="Arial"/>
          <w:i/>
          <w:color w:val="FF0000"/>
          <w:sz w:val="24"/>
          <w:szCs w:val="24"/>
          <w:lang w:val="nl-NL"/>
        </w:rPr>
        <w:t xml:space="preserve">ongrijpbaarder </w:t>
      </w:r>
      <w:r>
        <w:rPr>
          <w:rFonts w:ascii="Arial" w:hAnsi="Arial" w:cs="Arial"/>
          <w:i/>
          <w:color w:val="FF0000"/>
          <w:sz w:val="24"/>
          <w:szCs w:val="24"/>
          <w:lang w:val="nl-NL"/>
        </w:rPr>
        <w:t xml:space="preserve">op de kaart bij het Besluit uit 1916. De precieze omgrenzing volgt overigens pas in 2001. </w:t>
      </w:r>
      <w:r w:rsidR="007C65B0">
        <w:rPr>
          <w:rFonts w:ascii="Arial" w:hAnsi="Arial" w:cs="Arial"/>
          <w:i/>
          <w:color w:val="FF0000"/>
          <w:sz w:val="24"/>
          <w:szCs w:val="24"/>
          <w:lang w:val="nl-NL"/>
        </w:rPr>
        <w:t xml:space="preserve">De naam ‘Lob van Gennep’ wordt nog niet gebruikt. </w:t>
      </w:r>
    </w:p>
    <w:p w:rsidR="000722A3" w:rsidRDefault="000722A3" w:rsidP="003138FA">
      <w:pPr>
        <w:spacing w:after="120" w:line="360" w:lineRule="auto"/>
        <w:ind w:left="720" w:hanging="720"/>
        <w:rPr>
          <w:rFonts w:ascii="Arial" w:hAnsi="Arial" w:cs="Arial"/>
          <w:sz w:val="24"/>
          <w:szCs w:val="24"/>
          <w:lang w:val="nl-NL"/>
        </w:rPr>
      </w:pPr>
      <w:r>
        <w:rPr>
          <w:rFonts w:ascii="Arial" w:hAnsi="Arial" w:cs="Arial"/>
          <w:sz w:val="24"/>
          <w:szCs w:val="24"/>
          <w:lang w:val="nl-NL"/>
        </w:rPr>
        <w:t xml:space="preserve">1999 </w:t>
      </w:r>
      <w:r w:rsidRPr="007C65B0">
        <w:rPr>
          <w:rFonts w:ascii="Arial" w:hAnsi="Arial" w:cs="Arial"/>
          <w:i/>
          <w:sz w:val="24"/>
          <w:szCs w:val="24"/>
          <w:lang w:val="nl-NL"/>
        </w:rPr>
        <w:t>Wijziging van de We</w:t>
      </w:r>
      <w:r w:rsidR="00630F52" w:rsidRPr="007C65B0">
        <w:rPr>
          <w:rFonts w:ascii="Arial" w:hAnsi="Arial" w:cs="Arial"/>
          <w:i/>
          <w:sz w:val="24"/>
          <w:szCs w:val="24"/>
          <w:lang w:val="nl-NL"/>
        </w:rPr>
        <w:t>t beheer Rijkswaterstaatwerken</w:t>
      </w:r>
      <w:r w:rsidR="007C65B0">
        <w:rPr>
          <w:rFonts w:ascii="Arial" w:hAnsi="Arial" w:cs="Arial"/>
          <w:sz w:val="24"/>
          <w:szCs w:val="24"/>
          <w:lang w:val="nl-NL"/>
        </w:rPr>
        <w:t xml:space="preserve"> (21 december 1999)</w:t>
      </w:r>
      <w:r w:rsidR="00630F52">
        <w:rPr>
          <w:rFonts w:ascii="Arial" w:hAnsi="Arial" w:cs="Arial"/>
          <w:sz w:val="24"/>
          <w:szCs w:val="24"/>
          <w:lang w:val="nl-NL"/>
        </w:rPr>
        <w:t xml:space="preserve">. Deze wijziging maakt het mogelijk “de begrenzing van de rivier bij algemene maatregel van bestuur te regelen.” (LvG, </w:t>
      </w:r>
      <w:r w:rsidR="007C65B0" w:rsidRPr="00D2573F">
        <w:rPr>
          <w:rFonts w:ascii="Arial" w:hAnsi="Arial" w:cs="Arial"/>
          <w:i/>
          <w:sz w:val="24"/>
          <w:szCs w:val="24"/>
          <w:lang w:val="nl-NL"/>
        </w:rPr>
        <w:t xml:space="preserve">Historie juridische vastlegging </w:t>
      </w:r>
      <w:r w:rsidR="00630F52" w:rsidRPr="00D2573F">
        <w:rPr>
          <w:rFonts w:ascii="Arial" w:hAnsi="Arial" w:cs="Arial"/>
          <w:i/>
          <w:sz w:val="24"/>
          <w:szCs w:val="24"/>
          <w:lang w:val="nl-NL"/>
        </w:rPr>
        <w:t>etc</w:t>
      </w:r>
      <w:r w:rsidR="00630F52">
        <w:rPr>
          <w:rFonts w:ascii="Arial" w:hAnsi="Arial" w:cs="Arial"/>
          <w:sz w:val="24"/>
          <w:szCs w:val="24"/>
          <w:lang w:val="nl-NL"/>
        </w:rPr>
        <w:t xml:space="preserve">, 2020) </w:t>
      </w:r>
    </w:p>
    <w:p w:rsidR="00630F52" w:rsidRDefault="00630F52" w:rsidP="003138FA">
      <w:pPr>
        <w:spacing w:after="120" w:line="360" w:lineRule="auto"/>
        <w:ind w:left="720" w:hanging="720"/>
        <w:rPr>
          <w:rFonts w:ascii="Arial" w:hAnsi="Arial" w:cs="Arial"/>
          <w:sz w:val="24"/>
          <w:szCs w:val="24"/>
          <w:lang w:val="nl-NL"/>
        </w:rPr>
      </w:pPr>
      <w:r>
        <w:rPr>
          <w:rFonts w:ascii="Arial" w:hAnsi="Arial" w:cs="Arial"/>
          <w:sz w:val="24"/>
          <w:szCs w:val="24"/>
          <w:lang w:val="nl-NL"/>
        </w:rPr>
        <w:t xml:space="preserve">2001 </w:t>
      </w:r>
      <w:r w:rsidRPr="007C65B0">
        <w:rPr>
          <w:rFonts w:ascii="Arial" w:hAnsi="Arial" w:cs="Arial"/>
          <w:i/>
          <w:sz w:val="24"/>
          <w:szCs w:val="24"/>
          <w:lang w:val="nl-NL"/>
        </w:rPr>
        <w:t>Besluit rijksrivieren</w:t>
      </w:r>
      <w:r>
        <w:rPr>
          <w:rFonts w:ascii="Arial" w:hAnsi="Arial" w:cs="Arial"/>
          <w:sz w:val="24"/>
          <w:szCs w:val="24"/>
          <w:lang w:val="nl-NL"/>
        </w:rPr>
        <w:t xml:space="preserve"> (12 april</w:t>
      </w:r>
      <w:r w:rsidR="007C65B0">
        <w:rPr>
          <w:rFonts w:ascii="Arial" w:hAnsi="Arial" w:cs="Arial"/>
          <w:sz w:val="24"/>
          <w:szCs w:val="24"/>
          <w:lang w:val="nl-NL"/>
        </w:rPr>
        <w:t xml:space="preserve"> 2001</w:t>
      </w:r>
      <w:r>
        <w:rPr>
          <w:rFonts w:ascii="Arial" w:hAnsi="Arial" w:cs="Arial"/>
          <w:sz w:val="24"/>
          <w:szCs w:val="24"/>
          <w:lang w:val="nl-NL"/>
        </w:rPr>
        <w:t xml:space="preserve">). Actualiseren van de begrenzing van de rivier en de afspraken voor het gebruik van waterstaatswerken. Onderverdeling gebieden met en zonder vergunningplicht, maar nog belangrijker: voor de eerste keer aangeven van de begrenzing van de hoogwaterkerende gronden (met een rode lijn op de kaart). </w:t>
      </w:r>
      <w:r w:rsidR="009A3478">
        <w:rPr>
          <w:rFonts w:ascii="Arial" w:hAnsi="Arial" w:cs="Arial"/>
          <w:sz w:val="24"/>
          <w:szCs w:val="24"/>
          <w:lang w:val="nl-NL"/>
        </w:rPr>
        <w:t xml:space="preserve">Verfijnen vergunningplicht: naast gebieden met en zonder vergunningplicht, nu ook gebieden waar activiteiten onder voorwaarden kunnen worden toegestaan (zoals compenseren volumeverlies waterbergingscapaciteit). </w:t>
      </w:r>
    </w:p>
    <w:p w:rsidR="00630F52" w:rsidRPr="00630F52" w:rsidRDefault="00630F52" w:rsidP="003138FA">
      <w:pPr>
        <w:spacing w:after="120" w:line="360" w:lineRule="auto"/>
        <w:ind w:left="720" w:hanging="720"/>
        <w:rPr>
          <w:rFonts w:ascii="Arial" w:hAnsi="Arial" w:cs="Arial"/>
          <w:i/>
          <w:color w:val="FF0000"/>
          <w:sz w:val="24"/>
          <w:szCs w:val="24"/>
          <w:lang w:val="nl-NL"/>
        </w:rPr>
      </w:pPr>
      <w:r>
        <w:rPr>
          <w:rFonts w:ascii="Arial" w:hAnsi="Arial" w:cs="Arial"/>
          <w:i/>
          <w:color w:val="FF0000"/>
          <w:sz w:val="24"/>
          <w:szCs w:val="24"/>
          <w:lang w:val="nl-NL"/>
        </w:rPr>
        <w:t xml:space="preserve">Commentaar hm: Eerste keer </w:t>
      </w:r>
      <w:r w:rsidR="007C65B0">
        <w:rPr>
          <w:rFonts w:ascii="Arial" w:hAnsi="Arial" w:cs="Arial"/>
          <w:i/>
          <w:color w:val="FF0000"/>
          <w:sz w:val="24"/>
          <w:szCs w:val="24"/>
          <w:lang w:val="nl-NL"/>
        </w:rPr>
        <w:t>(2001, sic</w:t>
      </w:r>
      <w:r w:rsidR="00D2573F">
        <w:rPr>
          <w:rFonts w:ascii="Arial" w:hAnsi="Arial" w:cs="Arial"/>
          <w:i/>
          <w:color w:val="FF0000"/>
          <w:sz w:val="24"/>
          <w:szCs w:val="24"/>
          <w:lang w:val="nl-NL"/>
        </w:rPr>
        <w:t>!</w:t>
      </w:r>
      <w:r w:rsidR="007C65B0">
        <w:rPr>
          <w:rFonts w:ascii="Arial" w:hAnsi="Arial" w:cs="Arial"/>
          <w:i/>
          <w:color w:val="FF0000"/>
          <w:sz w:val="24"/>
          <w:szCs w:val="24"/>
          <w:lang w:val="nl-NL"/>
        </w:rPr>
        <w:t xml:space="preserve">) </w:t>
      </w:r>
      <w:r>
        <w:rPr>
          <w:rFonts w:ascii="Arial" w:hAnsi="Arial" w:cs="Arial"/>
          <w:i/>
          <w:color w:val="FF0000"/>
          <w:sz w:val="24"/>
          <w:szCs w:val="24"/>
          <w:lang w:val="nl-NL"/>
        </w:rPr>
        <w:t xml:space="preserve">dat grenzen van het gebied dat de Lob gaat heten, duidelijk op een wettelijke kaart worden aangegeven. Vóór 1998 </w:t>
      </w:r>
      <w:r w:rsidR="009E24CB">
        <w:rPr>
          <w:rFonts w:ascii="Arial" w:hAnsi="Arial" w:cs="Arial"/>
          <w:i/>
          <w:color w:val="FF0000"/>
          <w:sz w:val="24"/>
          <w:szCs w:val="24"/>
          <w:lang w:val="nl-NL"/>
        </w:rPr>
        <w:t xml:space="preserve">was er ruimte voor een juridische discussie over </w:t>
      </w:r>
      <w:r>
        <w:rPr>
          <w:rFonts w:ascii="Arial" w:hAnsi="Arial" w:cs="Arial"/>
          <w:i/>
          <w:color w:val="FF0000"/>
          <w:sz w:val="24"/>
          <w:szCs w:val="24"/>
          <w:lang w:val="nl-NL"/>
        </w:rPr>
        <w:t xml:space="preserve">wat “hoogwaterkerende gronden” zijn. </w:t>
      </w:r>
      <w:r w:rsidR="0061092A">
        <w:rPr>
          <w:rFonts w:ascii="Arial" w:hAnsi="Arial" w:cs="Arial"/>
          <w:i/>
          <w:color w:val="FF0000"/>
          <w:sz w:val="24"/>
          <w:szCs w:val="24"/>
          <w:lang w:val="nl-NL"/>
        </w:rPr>
        <w:t xml:space="preserve">Zie deel 2 van dit stukje. </w:t>
      </w:r>
    </w:p>
    <w:p w:rsidR="004639C2" w:rsidRDefault="009A3478" w:rsidP="004639C2">
      <w:pPr>
        <w:spacing w:after="120" w:line="360" w:lineRule="auto"/>
        <w:ind w:left="720" w:hanging="720"/>
        <w:rPr>
          <w:rFonts w:ascii="Arial" w:hAnsi="Arial" w:cs="Arial"/>
          <w:sz w:val="24"/>
          <w:szCs w:val="24"/>
          <w:lang w:val="nl-NL"/>
        </w:rPr>
      </w:pPr>
      <w:r>
        <w:rPr>
          <w:rFonts w:ascii="Arial" w:hAnsi="Arial" w:cs="Arial"/>
          <w:sz w:val="24"/>
          <w:szCs w:val="24"/>
          <w:lang w:val="nl-NL"/>
        </w:rPr>
        <w:t xml:space="preserve">2006 / 2015 </w:t>
      </w:r>
      <w:r w:rsidRPr="009E24CB">
        <w:rPr>
          <w:rFonts w:ascii="Arial" w:hAnsi="Arial" w:cs="Arial"/>
          <w:i/>
          <w:sz w:val="24"/>
          <w:szCs w:val="24"/>
          <w:lang w:val="nl-NL"/>
        </w:rPr>
        <w:t>Beleidsregels Grote Rivieren</w:t>
      </w:r>
      <w:r>
        <w:rPr>
          <w:rFonts w:ascii="Arial" w:hAnsi="Arial" w:cs="Arial"/>
          <w:sz w:val="24"/>
          <w:szCs w:val="24"/>
          <w:lang w:val="nl-NL"/>
        </w:rPr>
        <w:t xml:space="preserve"> (vaststelling vigerende kaart in 2015). De </w:t>
      </w:r>
      <w:r w:rsidR="004639C2">
        <w:rPr>
          <w:rFonts w:ascii="Arial" w:hAnsi="Arial" w:cs="Arial"/>
          <w:sz w:val="24"/>
          <w:szCs w:val="24"/>
          <w:lang w:val="nl-NL"/>
        </w:rPr>
        <w:t xml:space="preserve">kaarten geven aan </w:t>
      </w:r>
      <w:r>
        <w:rPr>
          <w:rFonts w:ascii="Arial" w:hAnsi="Arial" w:cs="Arial"/>
          <w:sz w:val="24"/>
          <w:szCs w:val="24"/>
          <w:lang w:val="nl-NL"/>
        </w:rPr>
        <w:t>waar het stroomvoerend regime geldt, waar het bergend regime, en waar</w:t>
      </w:r>
      <w:r w:rsidR="00596E68">
        <w:rPr>
          <w:rFonts w:ascii="Arial" w:hAnsi="Arial" w:cs="Arial"/>
          <w:sz w:val="24"/>
          <w:szCs w:val="24"/>
          <w:lang w:val="nl-NL"/>
        </w:rPr>
        <w:t xml:space="preserve"> vrijstelling van de vergunning</w:t>
      </w:r>
      <w:r>
        <w:rPr>
          <w:rFonts w:ascii="Arial" w:hAnsi="Arial" w:cs="Arial"/>
          <w:sz w:val="24"/>
          <w:szCs w:val="24"/>
          <w:lang w:val="nl-NL"/>
        </w:rPr>
        <w:t xml:space="preserve">plicht van toepassing is. </w:t>
      </w:r>
      <w:r w:rsidR="004639C2">
        <w:rPr>
          <w:rFonts w:ascii="Arial" w:hAnsi="Arial" w:cs="Arial"/>
          <w:sz w:val="24"/>
          <w:szCs w:val="24"/>
          <w:lang w:val="nl-NL"/>
        </w:rPr>
        <w:t xml:space="preserve">Voor </w:t>
      </w:r>
      <w:r w:rsidR="004639C2">
        <w:rPr>
          <w:rFonts w:ascii="Arial" w:hAnsi="Arial" w:cs="Arial"/>
          <w:sz w:val="24"/>
          <w:szCs w:val="24"/>
          <w:lang w:val="nl-NL"/>
        </w:rPr>
        <w:lastRenderedPageBreak/>
        <w:t>het gebied dat Lob van Gennep genoemd zal gaan worden, gaat het om de kaarbladen 23 en 24.</w:t>
      </w:r>
      <w:r w:rsidR="004639C2">
        <w:rPr>
          <w:rStyle w:val="FootnoteReference"/>
          <w:rFonts w:ascii="Arial" w:hAnsi="Arial" w:cs="Arial"/>
          <w:sz w:val="24"/>
          <w:szCs w:val="24"/>
          <w:lang w:val="nl-NL"/>
        </w:rPr>
        <w:footnoteReference w:id="1"/>
      </w:r>
    </w:p>
    <w:p w:rsidR="004639C2" w:rsidRDefault="009A3478" w:rsidP="004639C2">
      <w:pPr>
        <w:spacing w:after="120" w:line="360" w:lineRule="auto"/>
        <w:ind w:left="720" w:hanging="720"/>
        <w:rPr>
          <w:rFonts w:ascii="Arial" w:hAnsi="Arial" w:cs="Arial"/>
          <w:sz w:val="24"/>
          <w:szCs w:val="24"/>
          <w:lang w:val="nl-NL"/>
        </w:rPr>
      </w:pPr>
      <w:r>
        <w:rPr>
          <w:rFonts w:ascii="Arial" w:hAnsi="Arial" w:cs="Arial"/>
          <w:sz w:val="24"/>
          <w:szCs w:val="24"/>
          <w:lang w:val="nl-NL"/>
        </w:rPr>
        <w:t xml:space="preserve">2009 </w:t>
      </w:r>
      <w:r w:rsidRPr="009E24CB">
        <w:rPr>
          <w:rFonts w:ascii="Arial" w:hAnsi="Arial" w:cs="Arial"/>
          <w:i/>
          <w:sz w:val="24"/>
          <w:szCs w:val="24"/>
          <w:lang w:val="nl-NL"/>
        </w:rPr>
        <w:t>Waterwet</w:t>
      </w:r>
      <w:r>
        <w:rPr>
          <w:rFonts w:ascii="Arial" w:hAnsi="Arial" w:cs="Arial"/>
          <w:sz w:val="24"/>
          <w:szCs w:val="24"/>
          <w:lang w:val="nl-NL"/>
        </w:rPr>
        <w:t xml:space="preserve">. Hergroepering van een aantal wetten, inclusief </w:t>
      </w:r>
      <w:r w:rsidRPr="009E24CB">
        <w:rPr>
          <w:rFonts w:ascii="Arial" w:hAnsi="Arial" w:cs="Arial"/>
          <w:i/>
          <w:sz w:val="24"/>
          <w:szCs w:val="24"/>
          <w:lang w:val="nl-NL"/>
        </w:rPr>
        <w:t>Waterbesluit</w:t>
      </w:r>
      <w:r>
        <w:rPr>
          <w:rFonts w:ascii="Arial" w:hAnsi="Arial" w:cs="Arial"/>
          <w:sz w:val="24"/>
          <w:szCs w:val="24"/>
          <w:lang w:val="nl-NL"/>
        </w:rPr>
        <w:t xml:space="preserve"> en </w:t>
      </w:r>
      <w:r w:rsidRPr="009E24CB">
        <w:rPr>
          <w:rFonts w:ascii="Arial" w:hAnsi="Arial" w:cs="Arial"/>
          <w:i/>
          <w:sz w:val="24"/>
          <w:szCs w:val="24"/>
          <w:lang w:val="nl-NL"/>
        </w:rPr>
        <w:t>Waterregeling.</w:t>
      </w:r>
      <w:r>
        <w:rPr>
          <w:rFonts w:ascii="Arial" w:hAnsi="Arial" w:cs="Arial"/>
          <w:sz w:val="24"/>
          <w:szCs w:val="24"/>
          <w:lang w:val="nl-NL"/>
        </w:rPr>
        <w:t xml:space="preserve"> Op de kaarten bij de Waterregeling worden o.a. ook de gebieden aangegeven waarvoor een vrijs</w:t>
      </w:r>
      <w:r w:rsidR="00596E68">
        <w:rPr>
          <w:rFonts w:ascii="Arial" w:hAnsi="Arial" w:cs="Arial"/>
          <w:sz w:val="24"/>
          <w:szCs w:val="24"/>
          <w:lang w:val="nl-NL"/>
        </w:rPr>
        <w:t>telling geldt van de vergunning</w:t>
      </w:r>
      <w:r>
        <w:rPr>
          <w:rFonts w:ascii="Arial" w:hAnsi="Arial" w:cs="Arial"/>
          <w:sz w:val="24"/>
          <w:szCs w:val="24"/>
          <w:lang w:val="nl-NL"/>
        </w:rPr>
        <w:t xml:space="preserve">plicht. </w:t>
      </w:r>
    </w:p>
    <w:p w:rsidR="004639C2" w:rsidRDefault="004639C2" w:rsidP="004639C2">
      <w:pPr>
        <w:spacing w:after="120" w:line="360" w:lineRule="auto"/>
        <w:ind w:left="720" w:hanging="720"/>
        <w:rPr>
          <w:rFonts w:ascii="Arial" w:hAnsi="Arial" w:cs="Arial"/>
          <w:sz w:val="24"/>
          <w:szCs w:val="24"/>
          <w:lang w:val="nl-NL"/>
        </w:rPr>
      </w:pPr>
    </w:p>
    <w:p w:rsidR="00175A77" w:rsidRDefault="00175A77" w:rsidP="004639C2">
      <w:pPr>
        <w:spacing w:after="120" w:line="360" w:lineRule="auto"/>
        <w:ind w:left="720" w:hanging="720"/>
        <w:rPr>
          <w:rFonts w:ascii="Arial" w:hAnsi="Arial" w:cs="Arial"/>
          <w:b/>
          <w:sz w:val="24"/>
          <w:szCs w:val="24"/>
          <w:lang w:val="nl-NL"/>
        </w:rPr>
      </w:pPr>
      <w:r w:rsidRPr="00E178BD">
        <w:rPr>
          <w:rFonts w:ascii="Arial" w:hAnsi="Arial" w:cs="Arial"/>
          <w:b/>
          <w:sz w:val="24"/>
          <w:szCs w:val="24"/>
          <w:lang w:val="nl-NL"/>
        </w:rPr>
        <w:t xml:space="preserve">2. Klopt het wel dat de Lob van Gennep juridisch gezien al lange tijd tot het rivierbed hoort? </w:t>
      </w:r>
    </w:p>
    <w:p w:rsidR="00E178BD" w:rsidRPr="00205D8E" w:rsidRDefault="00E178BD" w:rsidP="004639C2">
      <w:pPr>
        <w:spacing w:after="120" w:line="360" w:lineRule="auto"/>
        <w:rPr>
          <w:rFonts w:ascii="Arial" w:hAnsi="Arial" w:cs="Arial"/>
          <w:iCs/>
          <w:color w:val="0000FF"/>
          <w:sz w:val="24"/>
          <w:szCs w:val="24"/>
          <w:lang w:val="nl-NL"/>
        </w:rPr>
      </w:pPr>
      <w:r>
        <w:rPr>
          <w:rFonts w:ascii="Arial" w:hAnsi="Arial" w:cs="Arial"/>
          <w:sz w:val="24"/>
          <w:szCs w:val="24"/>
          <w:lang w:val="nl-NL"/>
        </w:rPr>
        <w:t>Het document waarop bovenstaand overzicht gebaseerd is, begint met de volgende zin: “</w:t>
      </w:r>
      <w:r w:rsidRPr="00B04DEE">
        <w:rPr>
          <w:rFonts w:ascii="Arial" w:hAnsi="Arial" w:cs="Arial"/>
          <w:i/>
          <w:iCs/>
          <w:color w:val="0000FF"/>
          <w:sz w:val="24"/>
          <w:szCs w:val="24"/>
          <w:lang w:val="nl-NL"/>
        </w:rPr>
        <w:t>De Lob van Gennep behoort juridisch gezien a</w:t>
      </w:r>
      <w:r>
        <w:rPr>
          <w:rFonts w:ascii="Arial" w:hAnsi="Arial" w:cs="Arial"/>
          <w:i/>
          <w:iCs/>
          <w:color w:val="0000FF"/>
          <w:sz w:val="24"/>
          <w:szCs w:val="24"/>
          <w:lang w:val="nl-NL"/>
        </w:rPr>
        <w:t>l lange tijd tot het rivierbed.</w:t>
      </w:r>
      <w:r w:rsidRPr="00E178BD">
        <w:rPr>
          <w:rFonts w:ascii="Arial" w:hAnsi="Arial" w:cs="Arial"/>
          <w:iCs/>
          <w:sz w:val="24"/>
          <w:szCs w:val="24"/>
          <w:lang w:val="nl-NL"/>
        </w:rPr>
        <w:t>”</w:t>
      </w:r>
      <w:r w:rsidR="00043988">
        <w:rPr>
          <w:rFonts w:ascii="Arial" w:hAnsi="Arial" w:cs="Arial"/>
          <w:iCs/>
          <w:sz w:val="24"/>
          <w:szCs w:val="24"/>
          <w:lang w:val="nl-NL"/>
        </w:rPr>
        <w:t xml:space="preserve"> Hierna wil </w:t>
      </w:r>
      <w:r>
        <w:rPr>
          <w:rFonts w:ascii="Arial" w:hAnsi="Arial" w:cs="Arial"/>
          <w:iCs/>
          <w:sz w:val="24"/>
          <w:szCs w:val="24"/>
          <w:lang w:val="nl-NL"/>
        </w:rPr>
        <w:t xml:space="preserve">ik een paar vraagtekens zetten bij die bewering. </w:t>
      </w:r>
      <w:r>
        <w:rPr>
          <w:rFonts w:ascii="Arial" w:hAnsi="Arial" w:cs="Arial"/>
          <w:sz w:val="24"/>
          <w:szCs w:val="24"/>
          <w:lang w:val="nl-NL"/>
        </w:rPr>
        <w:t>Voorzover ik kan zien duikt de naam “Lob van Gennep” als aanduiding van een gebied met een specifieke juridisc</w:t>
      </w:r>
      <w:r w:rsidR="00BC0F1C">
        <w:rPr>
          <w:rFonts w:ascii="Arial" w:hAnsi="Arial" w:cs="Arial"/>
          <w:sz w:val="24"/>
          <w:szCs w:val="24"/>
          <w:lang w:val="nl-NL"/>
        </w:rPr>
        <w:t xml:space="preserve">he status in de waterwetgeving, pas ná 1998 op. </w:t>
      </w:r>
      <w:r>
        <w:rPr>
          <w:rFonts w:ascii="Arial" w:hAnsi="Arial" w:cs="Arial"/>
          <w:sz w:val="24"/>
          <w:szCs w:val="24"/>
          <w:lang w:val="nl-NL"/>
        </w:rPr>
        <w:t xml:space="preserve">De eerste keer dat het gebied dat nu de Lob van Gennep is gaan heten, </w:t>
      </w:r>
      <w:r w:rsidR="009E24CB">
        <w:rPr>
          <w:rFonts w:ascii="Arial" w:hAnsi="Arial" w:cs="Arial"/>
          <w:sz w:val="24"/>
          <w:szCs w:val="24"/>
          <w:lang w:val="nl-NL"/>
        </w:rPr>
        <w:t xml:space="preserve">voorkomt op </w:t>
      </w:r>
      <w:r>
        <w:rPr>
          <w:rFonts w:ascii="Arial" w:hAnsi="Arial" w:cs="Arial"/>
          <w:sz w:val="24"/>
          <w:szCs w:val="24"/>
          <w:lang w:val="nl-NL"/>
        </w:rPr>
        <w:t xml:space="preserve">wettelijke kaarten </w:t>
      </w:r>
      <w:r w:rsidR="009E24CB">
        <w:rPr>
          <w:rFonts w:ascii="Arial" w:hAnsi="Arial" w:cs="Arial"/>
          <w:sz w:val="24"/>
          <w:szCs w:val="24"/>
          <w:lang w:val="nl-NL"/>
        </w:rPr>
        <w:t xml:space="preserve">in verband met het rivierenbeleid </w:t>
      </w:r>
      <w:r>
        <w:rPr>
          <w:rFonts w:ascii="Arial" w:hAnsi="Arial" w:cs="Arial"/>
          <w:sz w:val="24"/>
          <w:szCs w:val="24"/>
          <w:lang w:val="nl-NL"/>
        </w:rPr>
        <w:t xml:space="preserve">is in het Besluit van 1914 </w:t>
      </w:r>
      <w:r w:rsidR="00043988">
        <w:rPr>
          <w:rFonts w:ascii="Arial" w:hAnsi="Arial" w:cs="Arial"/>
          <w:sz w:val="24"/>
          <w:szCs w:val="24"/>
          <w:lang w:val="nl-NL"/>
        </w:rPr>
        <w:t>(herzien in 1916), zie figuur 1 hieronder.</w:t>
      </w:r>
    </w:p>
    <w:p w:rsidR="00E178BD" w:rsidRDefault="00205D8E" w:rsidP="004639C2">
      <w:pPr>
        <w:spacing w:after="120" w:line="360" w:lineRule="auto"/>
        <w:rPr>
          <w:rFonts w:ascii="Arial" w:hAnsi="Arial" w:cs="Arial"/>
          <w:i/>
          <w:iCs/>
          <w:color w:val="0000FF"/>
          <w:sz w:val="24"/>
          <w:szCs w:val="24"/>
          <w:lang w:val="nl-NL"/>
        </w:rPr>
      </w:pPr>
      <w:r>
        <w:rPr>
          <w:rFonts w:ascii="Arial" w:hAnsi="Arial" w:cs="Arial"/>
          <w:noProof/>
          <w:sz w:val="24"/>
          <w:szCs w:val="24"/>
        </w:rPr>
        <w:drawing>
          <wp:anchor distT="0" distB="0" distL="114300" distR="114300" simplePos="0" relativeHeight="251665408" behindDoc="0" locked="0" layoutInCell="1" allowOverlap="1" wp14:anchorId="325C00F3" wp14:editId="0E9D3057">
            <wp:simplePos x="0" y="0"/>
            <wp:positionH relativeFrom="margin">
              <wp:align>left</wp:align>
            </wp:positionH>
            <wp:positionV relativeFrom="paragraph">
              <wp:posOffset>-53975</wp:posOffset>
            </wp:positionV>
            <wp:extent cx="2717165" cy="366522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14 Besluit kaart winterbed vergunningplicht nvt.jpg"/>
                    <pic:cNvPicPr/>
                  </pic:nvPicPr>
                  <pic:blipFill>
                    <a:blip r:embed="rId6">
                      <a:extLst>
                        <a:ext uri="{28A0092B-C50C-407E-A947-70E740481C1C}">
                          <a14:useLocalDpi xmlns:a14="http://schemas.microsoft.com/office/drawing/2010/main" val="0"/>
                        </a:ext>
                      </a:extLst>
                    </a:blip>
                    <a:stretch>
                      <a:fillRect/>
                    </a:stretch>
                  </pic:blipFill>
                  <pic:spPr>
                    <a:xfrm>
                      <a:off x="0" y="0"/>
                      <a:ext cx="2721958" cy="3671626"/>
                    </a:xfrm>
                    <a:prstGeom prst="rect">
                      <a:avLst/>
                    </a:prstGeom>
                  </pic:spPr>
                </pic:pic>
              </a:graphicData>
            </a:graphic>
            <wp14:sizeRelH relativeFrom="margin">
              <wp14:pctWidth>0</wp14:pctWidth>
            </wp14:sizeRelH>
            <wp14:sizeRelV relativeFrom="margin">
              <wp14:pctHeight>0</wp14:pctHeight>
            </wp14:sizeRelV>
          </wp:anchor>
        </w:drawing>
      </w:r>
    </w:p>
    <w:p w:rsidR="00E178BD" w:rsidRDefault="00E178BD" w:rsidP="004639C2">
      <w:pPr>
        <w:spacing w:after="120" w:line="360" w:lineRule="auto"/>
        <w:rPr>
          <w:rFonts w:ascii="Arial" w:hAnsi="Arial" w:cs="Arial"/>
          <w:i/>
          <w:iCs/>
          <w:color w:val="0000FF"/>
          <w:sz w:val="24"/>
          <w:szCs w:val="24"/>
          <w:lang w:val="nl-NL"/>
        </w:rPr>
      </w:pPr>
    </w:p>
    <w:p w:rsidR="00E178BD" w:rsidRDefault="00E178BD" w:rsidP="004639C2">
      <w:pPr>
        <w:spacing w:after="120" w:line="360" w:lineRule="auto"/>
        <w:rPr>
          <w:rFonts w:ascii="Arial" w:hAnsi="Arial" w:cs="Arial"/>
          <w:i/>
          <w:iCs/>
          <w:color w:val="0000FF"/>
          <w:sz w:val="24"/>
          <w:szCs w:val="24"/>
          <w:lang w:val="nl-NL"/>
        </w:rPr>
      </w:pPr>
    </w:p>
    <w:p w:rsidR="00E178BD" w:rsidRDefault="00E178BD" w:rsidP="004639C2">
      <w:pPr>
        <w:spacing w:after="120" w:line="360" w:lineRule="auto"/>
        <w:rPr>
          <w:rFonts w:ascii="Arial" w:hAnsi="Arial" w:cs="Arial"/>
          <w:i/>
          <w:iCs/>
          <w:color w:val="0000FF"/>
          <w:sz w:val="24"/>
          <w:szCs w:val="24"/>
          <w:lang w:val="nl-NL"/>
        </w:rPr>
      </w:pPr>
    </w:p>
    <w:p w:rsidR="00E178BD" w:rsidRDefault="00E178BD" w:rsidP="004639C2">
      <w:pPr>
        <w:spacing w:after="120" w:line="360" w:lineRule="auto"/>
        <w:rPr>
          <w:rFonts w:ascii="Arial" w:hAnsi="Arial" w:cs="Arial"/>
          <w:i/>
          <w:iCs/>
          <w:color w:val="0000FF"/>
          <w:sz w:val="24"/>
          <w:szCs w:val="24"/>
          <w:lang w:val="nl-NL"/>
        </w:rPr>
      </w:pPr>
    </w:p>
    <w:p w:rsidR="00205D8E" w:rsidRDefault="00205D8E" w:rsidP="004639C2">
      <w:pPr>
        <w:spacing w:after="120" w:line="360" w:lineRule="auto"/>
        <w:rPr>
          <w:rFonts w:ascii="Arial" w:hAnsi="Arial" w:cs="Arial"/>
          <w:i/>
          <w:iCs/>
          <w:color w:val="0000FF"/>
          <w:sz w:val="24"/>
          <w:szCs w:val="24"/>
          <w:lang w:val="nl-NL"/>
        </w:rPr>
      </w:pPr>
    </w:p>
    <w:p w:rsidR="00205D8E" w:rsidRPr="004639C2" w:rsidRDefault="00205D8E" w:rsidP="004639C2">
      <w:pPr>
        <w:spacing w:after="120" w:line="360" w:lineRule="auto"/>
        <w:rPr>
          <w:rFonts w:ascii="Arial" w:hAnsi="Arial" w:cs="Arial"/>
          <w:i/>
          <w:iCs/>
          <w:color w:val="0000FF"/>
          <w:sz w:val="20"/>
          <w:szCs w:val="24"/>
          <w:lang w:val="nl-NL"/>
        </w:rPr>
      </w:pPr>
      <w:r w:rsidRPr="004639C2">
        <w:rPr>
          <w:rFonts w:ascii="Arial" w:hAnsi="Arial" w:cs="Arial"/>
          <w:i/>
          <w:iCs/>
          <w:color w:val="0000FF"/>
          <w:sz w:val="20"/>
          <w:szCs w:val="24"/>
          <w:lang w:val="nl-NL"/>
        </w:rPr>
        <w:t>Figuur 1</w:t>
      </w:r>
    </w:p>
    <w:p w:rsidR="00873E6E" w:rsidRPr="004639C2" w:rsidRDefault="00E178BD" w:rsidP="004639C2">
      <w:pPr>
        <w:spacing w:after="120" w:line="360" w:lineRule="auto"/>
        <w:rPr>
          <w:rFonts w:ascii="Arial" w:hAnsi="Arial" w:cs="Arial"/>
          <w:iCs/>
          <w:color w:val="0000FF"/>
          <w:sz w:val="20"/>
          <w:szCs w:val="24"/>
          <w:lang w:val="nl-NL"/>
        </w:rPr>
      </w:pPr>
      <w:r w:rsidRPr="004639C2">
        <w:rPr>
          <w:rFonts w:ascii="Arial" w:hAnsi="Arial" w:cs="Arial"/>
          <w:iCs/>
          <w:color w:val="0000FF"/>
          <w:sz w:val="20"/>
          <w:szCs w:val="24"/>
          <w:lang w:val="nl-NL"/>
        </w:rPr>
        <w:t>Kaart bij Besluit van 24 februari 1916, met in geel het stroomgebied van de Maas en in lichtblauw de gebieden waar geen vergunning nodig is.</w:t>
      </w:r>
    </w:p>
    <w:p w:rsidR="00E178BD" w:rsidRPr="00873E6E" w:rsidRDefault="00E178BD" w:rsidP="004639C2">
      <w:pPr>
        <w:spacing w:after="120" w:line="360" w:lineRule="auto"/>
        <w:ind w:left="720" w:hanging="720"/>
        <w:rPr>
          <w:rFonts w:ascii="Arial" w:hAnsi="Arial" w:cs="Arial"/>
          <w:sz w:val="16"/>
          <w:szCs w:val="24"/>
          <w:lang w:val="nl-NL"/>
        </w:rPr>
      </w:pPr>
      <w:r w:rsidRPr="00873E6E">
        <w:rPr>
          <w:rFonts w:ascii="Arial" w:hAnsi="Arial" w:cs="Arial"/>
          <w:iCs/>
          <w:color w:val="000000" w:themeColor="text1"/>
          <w:sz w:val="16"/>
          <w:szCs w:val="24"/>
          <w:lang w:val="nl-NL"/>
        </w:rPr>
        <w:t>Bron: Historie juridische vastlegging Lob van Gennep etc ..., 2020</w:t>
      </w:r>
      <w:r w:rsidR="00873E6E">
        <w:rPr>
          <w:rFonts w:ascii="Arial" w:hAnsi="Arial" w:cs="Arial"/>
          <w:iCs/>
          <w:color w:val="000000" w:themeColor="text1"/>
          <w:sz w:val="16"/>
          <w:szCs w:val="24"/>
          <w:lang w:val="nl-NL"/>
        </w:rPr>
        <w:t>.</w:t>
      </w:r>
    </w:p>
    <w:p w:rsidR="00246F33" w:rsidRDefault="00E178BD" w:rsidP="004639C2">
      <w:pPr>
        <w:spacing w:after="120" w:line="360" w:lineRule="auto"/>
        <w:rPr>
          <w:rFonts w:ascii="Arial" w:hAnsi="Arial" w:cs="Arial"/>
          <w:sz w:val="24"/>
          <w:szCs w:val="24"/>
          <w:lang w:val="nl-NL"/>
        </w:rPr>
      </w:pPr>
      <w:r>
        <w:rPr>
          <w:rFonts w:ascii="Arial" w:hAnsi="Arial" w:cs="Arial"/>
          <w:sz w:val="24"/>
          <w:szCs w:val="24"/>
          <w:lang w:val="nl-NL"/>
        </w:rPr>
        <w:lastRenderedPageBreak/>
        <w:t xml:space="preserve">Dit kaartje geeft alleen het stroomgebied van de Maas aan </w:t>
      </w:r>
      <w:r w:rsidR="00CC7828">
        <w:rPr>
          <w:rFonts w:ascii="Arial" w:hAnsi="Arial" w:cs="Arial"/>
          <w:sz w:val="24"/>
          <w:szCs w:val="24"/>
          <w:lang w:val="nl-NL"/>
        </w:rPr>
        <w:t>(</w:t>
      </w:r>
      <w:r>
        <w:rPr>
          <w:rFonts w:ascii="Arial" w:hAnsi="Arial" w:cs="Arial"/>
          <w:sz w:val="24"/>
          <w:szCs w:val="24"/>
          <w:lang w:val="nl-NL"/>
        </w:rPr>
        <w:t>het zo</w:t>
      </w:r>
      <w:r w:rsidR="00CC7828">
        <w:rPr>
          <w:rFonts w:ascii="Arial" w:hAnsi="Arial" w:cs="Arial"/>
          <w:sz w:val="24"/>
          <w:szCs w:val="24"/>
          <w:lang w:val="nl-NL"/>
        </w:rPr>
        <w:t xml:space="preserve">merbed, </w:t>
      </w:r>
      <w:r>
        <w:rPr>
          <w:rFonts w:ascii="Arial" w:hAnsi="Arial" w:cs="Arial"/>
          <w:sz w:val="24"/>
          <w:szCs w:val="24"/>
          <w:lang w:val="nl-NL"/>
        </w:rPr>
        <w:t xml:space="preserve">denk ik), en </w:t>
      </w:r>
      <w:r w:rsidR="00873E6E">
        <w:rPr>
          <w:rFonts w:ascii="Arial" w:hAnsi="Arial" w:cs="Arial"/>
          <w:sz w:val="24"/>
          <w:szCs w:val="24"/>
          <w:lang w:val="nl-NL"/>
        </w:rPr>
        <w:t xml:space="preserve">verder </w:t>
      </w:r>
      <w:r w:rsidR="00246F33">
        <w:rPr>
          <w:rFonts w:ascii="Arial" w:hAnsi="Arial" w:cs="Arial"/>
          <w:sz w:val="24"/>
          <w:szCs w:val="24"/>
          <w:lang w:val="nl-NL"/>
        </w:rPr>
        <w:t xml:space="preserve">die gebieden </w:t>
      </w:r>
      <w:r w:rsidR="00CC7828">
        <w:rPr>
          <w:rFonts w:ascii="Arial" w:hAnsi="Arial" w:cs="Arial"/>
          <w:sz w:val="24"/>
          <w:szCs w:val="24"/>
          <w:lang w:val="nl-NL"/>
        </w:rPr>
        <w:t xml:space="preserve">in het winterbed </w:t>
      </w:r>
      <w:r w:rsidR="00246F33">
        <w:rPr>
          <w:rFonts w:ascii="Arial" w:hAnsi="Arial" w:cs="Arial"/>
          <w:sz w:val="24"/>
          <w:szCs w:val="24"/>
          <w:lang w:val="nl-NL"/>
        </w:rPr>
        <w:t>waar geen vergunning nodig was</w:t>
      </w:r>
      <w:r w:rsidR="00873E6E">
        <w:rPr>
          <w:rFonts w:ascii="Arial" w:hAnsi="Arial" w:cs="Arial"/>
          <w:sz w:val="24"/>
          <w:szCs w:val="24"/>
          <w:lang w:val="nl-NL"/>
        </w:rPr>
        <w:t xml:space="preserve"> (lichtblauw)</w:t>
      </w:r>
      <w:r w:rsidR="00246F33">
        <w:rPr>
          <w:rFonts w:ascii="Arial" w:hAnsi="Arial" w:cs="Arial"/>
          <w:sz w:val="24"/>
          <w:szCs w:val="24"/>
          <w:lang w:val="nl-NL"/>
        </w:rPr>
        <w:t xml:space="preserve">. </w:t>
      </w:r>
      <w:r w:rsidR="00873E6E">
        <w:rPr>
          <w:rFonts w:ascii="Arial" w:hAnsi="Arial" w:cs="Arial"/>
          <w:sz w:val="24"/>
          <w:szCs w:val="24"/>
          <w:lang w:val="nl-NL"/>
        </w:rPr>
        <w:t xml:space="preserve">Maar het </w:t>
      </w:r>
      <w:r w:rsidR="00246F33">
        <w:rPr>
          <w:rFonts w:ascii="Arial" w:hAnsi="Arial" w:cs="Arial"/>
          <w:sz w:val="24"/>
          <w:szCs w:val="24"/>
          <w:lang w:val="nl-NL"/>
        </w:rPr>
        <w:t xml:space="preserve">kaartje bevat geen omgrenzing van </w:t>
      </w:r>
      <w:r w:rsidR="00873E6E">
        <w:rPr>
          <w:rFonts w:ascii="Arial" w:hAnsi="Arial" w:cs="Arial"/>
          <w:sz w:val="24"/>
          <w:szCs w:val="24"/>
          <w:lang w:val="nl-NL"/>
        </w:rPr>
        <w:t xml:space="preserve">dat </w:t>
      </w:r>
      <w:r w:rsidR="00246F33">
        <w:rPr>
          <w:rFonts w:ascii="Arial" w:hAnsi="Arial" w:cs="Arial"/>
          <w:sz w:val="24"/>
          <w:szCs w:val="24"/>
          <w:lang w:val="nl-NL"/>
        </w:rPr>
        <w:t>winterbed</w:t>
      </w:r>
      <w:r w:rsidR="00CC7828">
        <w:rPr>
          <w:rFonts w:ascii="Arial" w:hAnsi="Arial" w:cs="Arial"/>
          <w:sz w:val="24"/>
          <w:szCs w:val="24"/>
          <w:lang w:val="nl-NL"/>
        </w:rPr>
        <w:t xml:space="preserve"> zelf</w:t>
      </w:r>
      <w:r w:rsidR="00246F33">
        <w:rPr>
          <w:rFonts w:ascii="Arial" w:hAnsi="Arial" w:cs="Arial"/>
          <w:sz w:val="24"/>
          <w:szCs w:val="24"/>
          <w:lang w:val="nl-NL"/>
        </w:rPr>
        <w:t xml:space="preserve">. Dat </w:t>
      </w:r>
      <w:r w:rsidR="00043988">
        <w:rPr>
          <w:rFonts w:ascii="Arial" w:hAnsi="Arial" w:cs="Arial"/>
          <w:sz w:val="24"/>
          <w:szCs w:val="24"/>
          <w:lang w:val="nl-NL"/>
        </w:rPr>
        <w:t xml:space="preserve">werd in 1908 </w:t>
      </w:r>
      <w:r w:rsidR="00246F33">
        <w:rPr>
          <w:rFonts w:ascii="Arial" w:hAnsi="Arial" w:cs="Arial"/>
          <w:sz w:val="24"/>
          <w:szCs w:val="24"/>
          <w:lang w:val="nl-NL"/>
        </w:rPr>
        <w:t xml:space="preserve">namelijk niet </w:t>
      </w:r>
      <w:r w:rsidR="009E24CB">
        <w:rPr>
          <w:rFonts w:ascii="Arial" w:hAnsi="Arial" w:cs="Arial"/>
          <w:sz w:val="24"/>
          <w:szCs w:val="24"/>
          <w:lang w:val="nl-NL"/>
        </w:rPr>
        <w:t xml:space="preserve">met </w:t>
      </w:r>
      <w:r w:rsidR="00246F33">
        <w:rPr>
          <w:rFonts w:ascii="Arial" w:hAnsi="Arial" w:cs="Arial"/>
          <w:sz w:val="24"/>
          <w:szCs w:val="24"/>
          <w:lang w:val="nl-NL"/>
        </w:rPr>
        <w:t xml:space="preserve">een kaartje aangegeven, maar </w:t>
      </w:r>
      <w:r w:rsidR="00873E6E">
        <w:rPr>
          <w:rFonts w:ascii="Arial" w:hAnsi="Arial" w:cs="Arial"/>
          <w:sz w:val="24"/>
          <w:szCs w:val="24"/>
          <w:lang w:val="nl-NL"/>
        </w:rPr>
        <w:t xml:space="preserve">met een formulering </w:t>
      </w:r>
      <w:r w:rsidR="00246F33">
        <w:rPr>
          <w:rFonts w:ascii="Arial" w:hAnsi="Arial" w:cs="Arial"/>
          <w:sz w:val="24"/>
          <w:szCs w:val="24"/>
          <w:lang w:val="nl-NL"/>
        </w:rPr>
        <w:t xml:space="preserve">in de </w:t>
      </w:r>
      <w:r w:rsidR="009E24CB">
        <w:rPr>
          <w:rFonts w:ascii="Arial" w:hAnsi="Arial" w:cs="Arial"/>
          <w:sz w:val="24"/>
          <w:szCs w:val="24"/>
          <w:lang w:val="nl-NL"/>
        </w:rPr>
        <w:t xml:space="preserve">wettekst zelf. De projectgroep zegt </w:t>
      </w:r>
      <w:r w:rsidR="00246F33">
        <w:rPr>
          <w:rFonts w:ascii="Arial" w:hAnsi="Arial" w:cs="Arial"/>
          <w:sz w:val="24"/>
          <w:szCs w:val="24"/>
          <w:lang w:val="nl-NL"/>
        </w:rPr>
        <w:t xml:space="preserve">daar in de </w:t>
      </w:r>
      <w:r w:rsidR="00246F33" w:rsidRPr="00246F33">
        <w:rPr>
          <w:rFonts w:ascii="Arial" w:hAnsi="Arial" w:cs="Arial"/>
          <w:i/>
          <w:sz w:val="24"/>
          <w:szCs w:val="24"/>
          <w:lang w:val="nl-NL"/>
        </w:rPr>
        <w:t>Historie juridische vastlegging Lob van Gennep</w:t>
      </w:r>
      <w:r w:rsidR="00246F33">
        <w:rPr>
          <w:rFonts w:ascii="Arial" w:hAnsi="Arial" w:cs="Arial"/>
          <w:sz w:val="24"/>
          <w:szCs w:val="24"/>
          <w:lang w:val="nl-NL"/>
        </w:rPr>
        <w:t xml:space="preserve"> het volgende over (</w:t>
      </w:r>
      <w:r w:rsidR="00873E6E">
        <w:rPr>
          <w:rFonts w:ascii="Arial" w:hAnsi="Arial" w:cs="Arial"/>
          <w:sz w:val="24"/>
          <w:szCs w:val="24"/>
          <w:lang w:val="nl-NL"/>
        </w:rPr>
        <w:t xml:space="preserve">de </w:t>
      </w:r>
      <w:r w:rsidR="00246F33">
        <w:rPr>
          <w:rFonts w:ascii="Arial" w:hAnsi="Arial" w:cs="Arial"/>
          <w:sz w:val="24"/>
          <w:szCs w:val="24"/>
          <w:lang w:val="nl-NL"/>
        </w:rPr>
        <w:t xml:space="preserve">tekst uit dat document </w:t>
      </w:r>
      <w:r w:rsidR="00D2573F">
        <w:rPr>
          <w:rFonts w:ascii="Arial" w:hAnsi="Arial" w:cs="Arial"/>
          <w:sz w:val="24"/>
          <w:szCs w:val="24"/>
          <w:lang w:val="nl-NL"/>
        </w:rPr>
        <w:t>heb</w:t>
      </w:r>
      <w:r w:rsidR="009E24CB">
        <w:rPr>
          <w:rFonts w:ascii="Arial" w:hAnsi="Arial" w:cs="Arial"/>
          <w:sz w:val="24"/>
          <w:szCs w:val="24"/>
          <w:lang w:val="nl-NL"/>
        </w:rPr>
        <w:t xml:space="preserve"> </w:t>
      </w:r>
      <w:r w:rsidR="00873E6E">
        <w:rPr>
          <w:rFonts w:ascii="Arial" w:hAnsi="Arial" w:cs="Arial"/>
          <w:sz w:val="24"/>
          <w:szCs w:val="24"/>
          <w:lang w:val="nl-NL"/>
        </w:rPr>
        <w:t xml:space="preserve">ik een blauwe </w:t>
      </w:r>
      <w:r w:rsidR="00246F33">
        <w:rPr>
          <w:rFonts w:ascii="Arial" w:hAnsi="Arial" w:cs="Arial"/>
          <w:sz w:val="24"/>
          <w:szCs w:val="24"/>
          <w:lang w:val="nl-NL"/>
        </w:rPr>
        <w:t>letter</w:t>
      </w:r>
      <w:r w:rsidR="00873E6E">
        <w:rPr>
          <w:rFonts w:ascii="Arial" w:hAnsi="Arial" w:cs="Arial"/>
          <w:sz w:val="24"/>
          <w:szCs w:val="24"/>
          <w:lang w:val="nl-NL"/>
        </w:rPr>
        <w:t xml:space="preserve"> gegeven</w:t>
      </w:r>
      <w:r w:rsidR="00246F33">
        <w:rPr>
          <w:rFonts w:ascii="Arial" w:hAnsi="Arial" w:cs="Arial"/>
          <w:sz w:val="24"/>
          <w:szCs w:val="24"/>
          <w:lang w:val="nl-NL"/>
        </w:rPr>
        <w:t xml:space="preserve">): </w:t>
      </w:r>
    </w:p>
    <w:p w:rsidR="00246F33" w:rsidRDefault="00246F33" w:rsidP="00043988">
      <w:pPr>
        <w:spacing w:after="120" w:line="360" w:lineRule="auto"/>
        <w:ind w:left="432"/>
        <w:rPr>
          <w:rFonts w:ascii="Arial" w:hAnsi="Arial" w:cs="Arial"/>
          <w:i/>
          <w:iCs/>
          <w:color w:val="0000FF"/>
          <w:sz w:val="24"/>
          <w:szCs w:val="24"/>
          <w:lang w:val="nl-NL"/>
        </w:rPr>
      </w:pPr>
      <w:r w:rsidRPr="00B04DEE">
        <w:rPr>
          <w:rFonts w:ascii="Arial" w:hAnsi="Arial" w:cs="Arial"/>
          <w:b/>
          <w:bCs/>
          <w:i/>
          <w:iCs/>
          <w:color w:val="0000FF"/>
          <w:sz w:val="24"/>
          <w:szCs w:val="24"/>
          <w:lang w:val="nl-NL"/>
        </w:rPr>
        <w:t xml:space="preserve">Rivierenwet van 9 november 1908: </w:t>
      </w:r>
      <w:r w:rsidRPr="00B04DEE">
        <w:rPr>
          <w:rFonts w:ascii="Arial" w:hAnsi="Arial" w:cs="Arial"/>
          <w:i/>
          <w:iCs/>
          <w:color w:val="0000FF"/>
          <w:sz w:val="24"/>
          <w:szCs w:val="24"/>
          <w:lang w:val="nl-NL"/>
        </w:rPr>
        <w:t xml:space="preserve">In artikel 3 par. 2 wordt het winterbed gedefinieerd: </w:t>
      </w:r>
      <w:r>
        <w:rPr>
          <w:rFonts w:ascii="Arial" w:hAnsi="Arial" w:cs="Arial"/>
          <w:i/>
          <w:iCs/>
          <w:color w:val="0000FF"/>
          <w:sz w:val="24"/>
          <w:szCs w:val="24"/>
          <w:lang w:val="nl-NL"/>
        </w:rPr>
        <w:t>“</w:t>
      </w:r>
      <w:r w:rsidRPr="00B04DEE">
        <w:rPr>
          <w:rFonts w:ascii="Arial" w:hAnsi="Arial" w:cs="Arial"/>
          <w:i/>
          <w:iCs/>
          <w:color w:val="0000FF"/>
          <w:sz w:val="24"/>
          <w:szCs w:val="24"/>
          <w:lang w:val="nl-NL"/>
        </w:rPr>
        <w:t xml:space="preserve">De oppervlakte tussen het zomerbed en de buitenkruinlijn van de hoog water kerende dijken en, </w:t>
      </w:r>
      <w:r w:rsidRPr="00873E6E">
        <w:rPr>
          <w:rFonts w:ascii="Arial" w:hAnsi="Arial" w:cs="Arial"/>
          <w:i/>
          <w:iCs/>
          <w:color w:val="0000FF"/>
          <w:sz w:val="24"/>
          <w:szCs w:val="24"/>
          <w:lang w:val="nl-NL"/>
        </w:rPr>
        <w:t>waar deze niet bestaat, tussen het zomerbed en de hoge gronden, die het water bij de hoogste stand keren (…)”</w:t>
      </w:r>
      <w:r>
        <w:rPr>
          <w:rFonts w:ascii="Arial" w:hAnsi="Arial" w:cs="Arial"/>
          <w:i/>
          <w:iCs/>
          <w:color w:val="0000FF"/>
          <w:sz w:val="24"/>
          <w:szCs w:val="24"/>
          <w:lang w:val="nl-NL"/>
        </w:rPr>
        <w:t xml:space="preserve">  </w:t>
      </w:r>
    </w:p>
    <w:p w:rsidR="00246F33" w:rsidRDefault="009E24CB" w:rsidP="00246F33">
      <w:pPr>
        <w:spacing w:after="120" w:line="360" w:lineRule="auto"/>
        <w:rPr>
          <w:rFonts w:ascii="Arial" w:hAnsi="Arial" w:cs="Arial"/>
          <w:i/>
          <w:iCs/>
          <w:color w:val="0000FF"/>
          <w:sz w:val="24"/>
          <w:szCs w:val="24"/>
          <w:lang w:val="nl-NL"/>
        </w:rPr>
      </w:pPr>
      <w:r>
        <w:rPr>
          <w:rFonts w:ascii="Arial" w:hAnsi="Arial" w:cs="Arial"/>
          <w:iCs/>
          <w:sz w:val="24"/>
          <w:szCs w:val="24"/>
          <w:lang w:val="nl-NL"/>
        </w:rPr>
        <w:t xml:space="preserve">Na bovenstaand citaat uit de Rivierenwet van 1908 vervolgt het projectteam met een toelichting waarin ze deze definitie op een manier </w:t>
      </w:r>
      <w:r w:rsidR="00D2573F">
        <w:rPr>
          <w:rFonts w:ascii="Arial" w:hAnsi="Arial" w:cs="Arial"/>
          <w:iCs/>
          <w:sz w:val="24"/>
          <w:szCs w:val="24"/>
          <w:lang w:val="nl-NL"/>
        </w:rPr>
        <w:t>uitleg</w:t>
      </w:r>
      <w:r>
        <w:rPr>
          <w:rFonts w:ascii="Arial" w:hAnsi="Arial" w:cs="Arial"/>
          <w:iCs/>
          <w:sz w:val="24"/>
          <w:szCs w:val="24"/>
          <w:lang w:val="nl-NL"/>
        </w:rPr>
        <w:t xml:space="preserve"> die het project LvG heel goed uitkomt: </w:t>
      </w:r>
    </w:p>
    <w:p w:rsidR="00246F33" w:rsidRDefault="00246F33" w:rsidP="00043988">
      <w:pPr>
        <w:spacing w:after="120" w:line="360" w:lineRule="auto"/>
        <w:ind w:left="432"/>
        <w:rPr>
          <w:rFonts w:ascii="Arial" w:hAnsi="Arial" w:cs="Arial"/>
          <w:iCs/>
          <w:color w:val="0000FF"/>
          <w:sz w:val="24"/>
          <w:szCs w:val="24"/>
          <w:lang w:val="nl-NL"/>
        </w:rPr>
      </w:pPr>
      <w:r w:rsidRPr="00B04DEE">
        <w:rPr>
          <w:rFonts w:ascii="Arial" w:hAnsi="Arial" w:cs="Arial"/>
          <w:i/>
          <w:iCs/>
          <w:color w:val="0000FF"/>
          <w:sz w:val="24"/>
          <w:szCs w:val="24"/>
          <w:lang w:val="nl-NL"/>
        </w:rPr>
        <w:t>Het gebied van de Lob van Gennep, met als begrenzing van de hoge gronden zoals de stuwwal, behoorde dus tot de rivier de Maas. De natuurlijke omstandigheden bepaalden waar het oppervlaktewaterlichaam ligt. In het bedijkte gebied reikt de rivier tot de buitenkruimlijn van de dijk, in het onbedijkte gebied tot de hoge gronden, die het wat</w:t>
      </w:r>
      <w:r>
        <w:rPr>
          <w:rFonts w:ascii="Arial" w:hAnsi="Arial" w:cs="Arial"/>
          <w:i/>
          <w:iCs/>
          <w:color w:val="0000FF"/>
          <w:sz w:val="24"/>
          <w:szCs w:val="24"/>
          <w:lang w:val="nl-NL"/>
        </w:rPr>
        <w:t xml:space="preserve">er bij de hoogste stand keren. </w:t>
      </w:r>
    </w:p>
    <w:p w:rsidR="00231C20" w:rsidRDefault="002061F7" w:rsidP="00BC0F1C">
      <w:pPr>
        <w:spacing w:after="120" w:line="360" w:lineRule="auto"/>
        <w:rPr>
          <w:rFonts w:ascii="Arial" w:hAnsi="Arial" w:cs="Arial"/>
          <w:sz w:val="24"/>
          <w:szCs w:val="24"/>
          <w:lang w:val="nl-NL"/>
        </w:rPr>
      </w:pPr>
      <w:r>
        <w:rPr>
          <w:rFonts w:ascii="Arial" w:hAnsi="Arial" w:cs="Arial"/>
          <w:sz w:val="24"/>
          <w:szCs w:val="24"/>
          <w:lang w:val="nl-NL"/>
        </w:rPr>
        <w:t xml:space="preserve">De projectgroep noemt de stuwwal als voorbeeld van de </w:t>
      </w:r>
      <w:r w:rsidR="00CC7828">
        <w:rPr>
          <w:rFonts w:ascii="Arial" w:hAnsi="Arial" w:cs="Arial"/>
          <w:sz w:val="24"/>
          <w:szCs w:val="24"/>
          <w:lang w:val="nl-NL"/>
        </w:rPr>
        <w:t xml:space="preserve">“hoge gronden” </w:t>
      </w:r>
      <w:r w:rsidR="00D2573F">
        <w:rPr>
          <w:rFonts w:ascii="Arial" w:hAnsi="Arial" w:cs="Arial"/>
          <w:sz w:val="24"/>
          <w:szCs w:val="24"/>
          <w:lang w:val="nl-NL"/>
        </w:rPr>
        <w:t xml:space="preserve">in de wettekst. </w:t>
      </w:r>
      <w:r>
        <w:rPr>
          <w:rFonts w:ascii="Arial" w:hAnsi="Arial" w:cs="Arial"/>
          <w:sz w:val="24"/>
          <w:szCs w:val="24"/>
          <w:lang w:val="nl-NL"/>
        </w:rPr>
        <w:t xml:space="preserve">Maar het </w:t>
      </w:r>
      <w:r w:rsidR="009273F7">
        <w:rPr>
          <w:rFonts w:ascii="Arial" w:hAnsi="Arial" w:cs="Arial"/>
          <w:sz w:val="24"/>
          <w:szCs w:val="24"/>
          <w:lang w:val="nl-NL"/>
        </w:rPr>
        <w:t xml:space="preserve">is </w:t>
      </w:r>
      <w:r>
        <w:rPr>
          <w:rFonts w:ascii="Arial" w:hAnsi="Arial" w:cs="Arial"/>
          <w:sz w:val="24"/>
          <w:szCs w:val="24"/>
          <w:lang w:val="nl-NL"/>
        </w:rPr>
        <w:t xml:space="preserve">uiterst onwaarschijnlijk dat de wetgever destijds met “hoge gronden” </w:t>
      </w:r>
      <w:r w:rsidR="009273F7">
        <w:rPr>
          <w:rFonts w:ascii="Arial" w:hAnsi="Arial" w:cs="Arial"/>
          <w:sz w:val="24"/>
          <w:szCs w:val="24"/>
          <w:lang w:val="nl-NL"/>
        </w:rPr>
        <w:t xml:space="preserve">ook </w:t>
      </w:r>
      <w:r>
        <w:rPr>
          <w:rFonts w:ascii="Arial" w:hAnsi="Arial" w:cs="Arial"/>
          <w:sz w:val="24"/>
          <w:szCs w:val="24"/>
          <w:lang w:val="nl-NL"/>
        </w:rPr>
        <w:t xml:space="preserve">de stuwwal aan de rand van het Reichswald bedoeld heeft. </w:t>
      </w:r>
      <w:r w:rsidR="00231C20">
        <w:rPr>
          <w:rFonts w:ascii="Arial" w:hAnsi="Arial" w:cs="Arial"/>
          <w:sz w:val="24"/>
          <w:szCs w:val="24"/>
          <w:lang w:val="nl-NL"/>
        </w:rPr>
        <w:t xml:space="preserve">Het </w:t>
      </w:r>
      <w:r>
        <w:rPr>
          <w:rFonts w:ascii="Arial" w:hAnsi="Arial" w:cs="Arial"/>
          <w:sz w:val="24"/>
          <w:szCs w:val="24"/>
          <w:lang w:val="nl-NL"/>
        </w:rPr>
        <w:t xml:space="preserve">moet </w:t>
      </w:r>
      <w:r w:rsidR="00231C20">
        <w:rPr>
          <w:rFonts w:ascii="Arial" w:hAnsi="Arial" w:cs="Arial"/>
          <w:sz w:val="24"/>
          <w:szCs w:val="24"/>
          <w:lang w:val="nl-NL"/>
        </w:rPr>
        <w:t>eerder gegaan zijn om de hoge gronden van de rivierduinen bij Middelaar of de terraswelvingen bij Ven Zelderheide</w:t>
      </w:r>
      <w:r w:rsidR="006D475C">
        <w:rPr>
          <w:rFonts w:ascii="Arial" w:hAnsi="Arial" w:cs="Arial"/>
          <w:sz w:val="24"/>
          <w:szCs w:val="24"/>
          <w:lang w:val="nl-NL"/>
        </w:rPr>
        <w:t xml:space="preserve"> (zie bijvoorbeeld hoofdstuk 2 van de Inspiratie-Atlas bij het MIRT-onderzoek Lob van Gennep). </w:t>
      </w:r>
      <w:r>
        <w:rPr>
          <w:rFonts w:ascii="Arial" w:hAnsi="Arial" w:cs="Arial"/>
          <w:sz w:val="24"/>
          <w:szCs w:val="24"/>
          <w:lang w:val="nl-NL"/>
        </w:rPr>
        <w:t>De uitleg van de projectgroep is historisch onjuist.</w:t>
      </w:r>
      <w:r w:rsidR="000313E2">
        <w:rPr>
          <w:rStyle w:val="FootnoteReference"/>
          <w:rFonts w:ascii="Arial" w:hAnsi="Arial" w:cs="Arial"/>
          <w:sz w:val="24"/>
          <w:szCs w:val="24"/>
          <w:lang w:val="nl-NL"/>
        </w:rPr>
        <w:footnoteReference w:id="2"/>
      </w:r>
      <w:r>
        <w:rPr>
          <w:rFonts w:ascii="Arial" w:hAnsi="Arial" w:cs="Arial"/>
          <w:sz w:val="24"/>
          <w:szCs w:val="24"/>
          <w:lang w:val="nl-NL"/>
        </w:rPr>
        <w:t xml:space="preserve"> </w:t>
      </w:r>
    </w:p>
    <w:p w:rsidR="00BC0F1C" w:rsidRPr="009273F7" w:rsidRDefault="00CC7828" w:rsidP="00BC0F1C">
      <w:pPr>
        <w:spacing w:after="120" w:line="360" w:lineRule="auto"/>
        <w:rPr>
          <w:rFonts w:ascii="Arial" w:hAnsi="Arial" w:cs="Arial"/>
          <w:color w:val="FF0000"/>
          <w:sz w:val="24"/>
          <w:szCs w:val="24"/>
          <w:lang w:val="nl-NL"/>
        </w:rPr>
      </w:pPr>
      <w:r>
        <w:rPr>
          <w:rFonts w:ascii="Arial" w:hAnsi="Arial" w:cs="Arial"/>
          <w:sz w:val="24"/>
          <w:szCs w:val="24"/>
          <w:lang w:val="nl-NL"/>
        </w:rPr>
        <w:lastRenderedPageBreak/>
        <w:t xml:space="preserve">Maar </w:t>
      </w:r>
      <w:r w:rsidR="00231C20">
        <w:rPr>
          <w:rFonts w:ascii="Arial" w:hAnsi="Arial" w:cs="Arial"/>
          <w:sz w:val="24"/>
          <w:szCs w:val="24"/>
          <w:lang w:val="nl-NL"/>
        </w:rPr>
        <w:t xml:space="preserve">misschien nog belangrijker: </w:t>
      </w:r>
      <w:r>
        <w:rPr>
          <w:rFonts w:ascii="Arial" w:hAnsi="Arial" w:cs="Arial"/>
          <w:sz w:val="24"/>
          <w:szCs w:val="24"/>
          <w:lang w:val="nl-NL"/>
        </w:rPr>
        <w:t xml:space="preserve">de projectgroep laat </w:t>
      </w:r>
      <w:r w:rsidR="00231C20">
        <w:rPr>
          <w:rFonts w:ascii="Arial" w:hAnsi="Arial" w:cs="Arial"/>
          <w:sz w:val="24"/>
          <w:szCs w:val="24"/>
          <w:lang w:val="nl-NL"/>
        </w:rPr>
        <w:t xml:space="preserve">in het citaat van de wet uit 1908 </w:t>
      </w:r>
      <w:r>
        <w:rPr>
          <w:rFonts w:ascii="Arial" w:hAnsi="Arial" w:cs="Arial"/>
          <w:sz w:val="24"/>
          <w:szCs w:val="24"/>
          <w:lang w:val="nl-NL"/>
        </w:rPr>
        <w:t xml:space="preserve">een </w:t>
      </w:r>
      <w:r w:rsidR="00043988">
        <w:rPr>
          <w:rFonts w:ascii="Arial" w:hAnsi="Arial" w:cs="Arial"/>
          <w:sz w:val="24"/>
          <w:szCs w:val="24"/>
          <w:lang w:val="nl-NL"/>
        </w:rPr>
        <w:t xml:space="preserve">voorbehoud </w:t>
      </w:r>
      <w:r w:rsidR="009273F7">
        <w:rPr>
          <w:rFonts w:ascii="Arial" w:hAnsi="Arial" w:cs="Arial"/>
          <w:sz w:val="24"/>
          <w:szCs w:val="24"/>
          <w:lang w:val="nl-NL"/>
        </w:rPr>
        <w:t xml:space="preserve">weg. </w:t>
      </w:r>
      <w:r w:rsidR="000365B1">
        <w:rPr>
          <w:rFonts w:ascii="Arial" w:hAnsi="Arial" w:cs="Arial"/>
          <w:sz w:val="24"/>
          <w:szCs w:val="24"/>
          <w:lang w:val="nl-NL"/>
        </w:rPr>
        <w:t xml:space="preserve">De </w:t>
      </w:r>
      <w:r w:rsidR="00BC0F1C">
        <w:rPr>
          <w:rFonts w:ascii="Arial" w:hAnsi="Arial" w:cs="Arial"/>
          <w:sz w:val="24"/>
          <w:szCs w:val="24"/>
          <w:lang w:val="nl-NL"/>
        </w:rPr>
        <w:t xml:space="preserve">puntjes aan het eind van de </w:t>
      </w:r>
      <w:r w:rsidR="000365B1">
        <w:rPr>
          <w:rFonts w:ascii="Arial" w:hAnsi="Arial" w:cs="Arial"/>
          <w:sz w:val="24"/>
          <w:szCs w:val="24"/>
          <w:lang w:val="nl-NL"/>
        </w:rPr>
        <w:t xml:space="preserve">eerste zin van § 2 van Artikel 3 uit de Rivierenwet van 1908, </w:t>
      </w:r>
      <w:r w:rsidR="00BC0F1C">
        <w:rPr>
          <w:rFonts w:ascii="Arial" w:hAnsi="Arial" w:cs="Arial"/>
          <w:sz w:val="24"/>
          <w:szCs w:val="24"/>
          <w:lang w:val="nl-NL"/>
        </w:rPr>
        <w:t>staan name</w:t>
      </w:r>
      <w:r w:rsidR="00D23A3A">
        <w:rPr>
          <w:rFonts w:ascii="Arial" w:hAnsi="Arial" w:cs="Arial"/>
          <w:sz w:val="24"/>
          <w:szCs w:val="24"/>
          <w:lang w:val="nl-NL"/>
        </w:rPr>
        <w:t xml:space="preserve">lijk voor een </w:t>
      </w:r>
      <w:r w:rsidR="009273F7">
        <w:rPr>
          <w:rFonts w:ascii="Arial" w:hAnsi="Arial" w:cs="Arial"/>
          <w:sz w:val="24"/>
          <w:szCs w:val="24"/>
          <w:lang w:val="nl-NL"/>
        </w:rPr>
        <w:t xml:space="preserve">bepaling waarin een precisering gegeven wordt van wat er onder </w:t>
      </w:r>
      <w:r w:rsidR="009273F7">
        <w:rPr>
          <w:rFonts w:ascii="Arial" w:hAnsi="Arial" w:cs="Arial"/>
          <w:i/>
          <w:sz w:val="24"/>
          <w:szCs w:val="24"/>
          <w:lang w:val="nl-NL"/>
        </w:rPr>
        <w:t>winterbed</w:t>
      </w:r>
      <w:r w:rsidR="009273F7">
        <w:rPr>
          <w:rFonts w:ascii="Arial" w:hAnsi="Arial" w:cs="Arial"/>
          <w:sz w:val="24"/>
          <w:szCs w:val="24"/>
          <w:lang w:val="nl-NL"/>
        </w:rPr>
        <w:t xml:space="preserve"> verstaan moet worden: </w:t>
      </w:r>
    </w:p>
    <w:p w:rsidR="000365B1" w:rsidRDefault="00BC0F1C" w:rsidP="009273F7">
      <w:pPr>
        <w:keepNext/>
        <w:keepLines/>
        <w:spacing w:after="120" w:line="360" w:lineRule="auto"/>
        <w:ind w:left="432"/>
        <w:rPr>
          <w:rFonts w:ascii="Arial" w:hAnsi="Arial" w:cs="Arial"/>
          <w:sz w:val="24"/>
          <w:szCs w:val="24"/>
          <w:lang w:val="nl-NL"/>
        </w:rPr>
      </w:pPr>
      <w:r>
        <w:rPr>
          <w:rFonts w:ascii="Arial" w:hAnsi="Arial" w:cs="Arial"/>
          <w:i/>
          <w:color w:val="FF0000"/>
          <w:sz w:val="24"/>
          <w:szCs w:val="24"/>
          <w:lang w:val="nl-NL"/>
        </w:rPr>
        <w:t xml:space="preserve">“ (...) </w:t>
      </w:r>
      <w:r w:rsidR="000365B1" w:rsidRPr="00043988">
        <w:rPr>
          <w:rFonts w:ascii="Arial" w:hAnsi="Arial" w:cs="Arial"/>
          <w:i/>
          <w:color w:val="FF0000"/>
          <w:sz w:val="24"/>
          <w:szCs w:val="24"/>
          <w:lang w:val="nl-NL"/>
        </w:rPr>
        <w:t>met dien verstande, dat terreinen, dienende tot zijdelingsche afleiding van hoog opperwater, slechts dan daaronder zijn begrepen, wanneer zij van ouds daartoe hebben gediend en zijn aangewezen bij een algemeenen maatregel van bestuur.</w:t>
      </w:r>
      <w:r w:rsidR="000365B1" w:rsidRPr="000365B1">
        <w:rPr>
          <w:rFonts w:ascii="Arial" w:hAnsi="Arial" w:cs="Arial"/>
          <w:color w:val="000000" w:themeColor="text1"/>
          <w:sz w:val="24"/>
          <w:szCs w:val="24"/>
          <w:lang w:val="nl-NL"/>
        </w:rPr>
        <w:t>”</w:t>
      </w:r>
      <w:r w:rsidR="000365B1">
        <w:rPr>
          <w:rFonts w:ascii="Arial" w:hAnsi="Arial" w:cs="Arial"/>
          <w:color w:val="000000" w:themeColor="text1"/>
          <w:sz w:val="24"/>
          <w:szCs w:val="24"/>
          <w:lang w:val="nl-NL"/>
        </w:rPr>
        <w:t xml:space="preserve"> </w:t>
      </w:r>
      <w:r w:rsidR="00E03B98">
        <w:rPr>
          <w:rStyle w:val="FootnoteReference"/>
          <w:rFonts w:ascii="Arial" w:hAnsi="Arial" w:cs="Arial"/>
          <w:color w:val="000000" w:themeColor="text1"/>
          <w:sz w:val="24"/>
          <w:szCs w:val="24"/>
          <w:lang w:val="nl-NL"/>
        </w:rPr>
        <w:footnoteReference w:id="3"/>
      </w:r>
    </w:p>
    <w:p w:rsidR="006C5440" w:rsidRDefault="002061F7" w:rsidP="000365B1">
      <w:pPr>
        <w:spacing w:after="120" w:line="360" w:lineRule="auto"/>
        <w:rPr>
          <w:rFonts w:ascii="Arial" w:hAnsi="Arial" w:cs="Arial"/>
          <w:sz w:val="24"/>
          <w:szCs w:val="24"/>
          <w:lang w:val="nl-NL"/>
        </w:rPr>
      </w:pPr>
      <w:r>
        <w:rPr>
          <w:rFonts w:ascii="Arial" w:hAnsi="Arial" w:cs="Arial"/>
          <w:sz w:val="24"/>
          <w:szCs w:val="24"/>
          <w:lang w:val="nl-NL"/>
        </w:rPr>
        <w:t xml:space="preserve">Het niet citeren van deze clausule en in plaats daarvan enkel “(...)” / puntje-puntje te schrijven, </w:t>
      </w:r>
      <w:r w:rsidR="00D23A3A">
        <w:rPr>
          <w:rFonts w:ascii="Arial" w:hAnsi="Arial" w:cs="Arial"/>
          <w:sz w:val="24"/>
          <w:szCs w:val="24"/>
          <w:lang w:val="nl-NL"/>
        </w:rPr>
        <w:t xml:space="preserve">is misleidend. </w:t>
      </w:r>
      <w:r>
        <w:rPr>
          <w:rFonts w:ascii="Arial" w:hAnsi="Arial" w:cs="Arial"/>
          <w:sz w:val="24"/>
          <w:szCs w:val="24"/>
          <w:lang w:val="nl-NL"/>
        </w:rPr>
        <w:t xml:space="preserve">De wetgever </w:t>
      </w:r>
      <w:r w:rsidR="00597918">
        <w:rPr>
          <w:rFonts w:ascii="Arial" w:hAnsi="Arial" w:cs="Arial"/>
          <w:sz w:val="24"/>
          <w:szCs w:val="24"/>
          <w:lang w:val="nl-NL"/>
        </w:rPr>
        <w:t xml:space="preserve">gaf </w:t>
      </w:r>
      <w:r w:rsidR="00205D8E">
        <w:rPr>
          <w:rFonts w:ascii="Arial" w:hAnsi="Arial" w:cs="Arial"/>
          <w:sz w:val="24"/>
          <w:szCs w:val="24"/>
          <w:lang w:val="nl-NL"/>
        </w:rPr>
        <w:t xml:space="preserve">in 1908 </w:t>
      </w:r>
      <w:r w:rsidR="00597918">
        <w:rPr>
          <w:rFonts w:ascii="Arial" w:hAnsi="Arial" w:cs="Arial"/>
          <w:sz w:val="24"/>
          <w:szCs w:val="24"/>
          <w:lang w:val="nl-NL"/>
        </w:rPr>
        <w:t xml:space="preserve">met </w:t>
      </w:r>
      <w:r w:rsidR="00D23A3A">
        <w:rPr>
          <w:rFonts w:ascii="Arial" w:hAnsi="Arial" w:cs="Arial"/>
          <w:sz w:val="24"/>
          <w:szCs w:val="24"/>
          <w:lang w:val="nl-NL"/>
        </w:rPr>
        <w:t xml:space="preserve">deze bepaling </w:t>
      </w:r>
      <w:r w:rsidR="00597918">
        <w:rPr>
          <w:rFonts w:ascii="Arial" w:hAnsi="Arial" w:cs="Arial"/>
          <w:sz w:val="24"/>
          <w:szCs w:val="24"/>
          <w:lang w:val="nl-NL"/>
        </w:rPr>
        <w:t xml:space="preserve">namelijk expliciet aan </w:t>
      </w:r>
      <w:r>
        <w:rPr>
          <w:rFonts w:ascii="Arial" w:hAnsi="Arial" w:cs="Arial"/>
          <w:sz w:val="24"/>
          <w:szCs w:val="24"/>
          <w:lang w:val="nl-NL"/>
        </w:rPr>
        <w:t xml:space="preserve">dat om </w:t>
      </w:r>
      <w:r w:rsidR="00CC7828" w:rsidRPr="00BC0F1C">
        <w:rPr>
          <w:rFonts w:ascii="Arial" w:hAnsi="Arial" w:cs="Arial"/>
          <w:i/>
          <w:sz w:val="24"/>
          <w:szCs w:val="24"/>
          <w:lang w:val="nl-NL"/>
        </w:rPr>
        <w:t>winterbed</w:t>
      </w:r>
      <w:r w:rsidR="00CC7828">
        <w:rPr>
          <w:rFonts w:ascii="Arial" w:hAnsi="Arial" w:cs="Arial"/>
          <w:sz w:val="24"/>
          <w:szCs w:val="24"/>
          <w:lang w:val="nl-NL"/>
        </w:rPr>
        <w:t xml:space="preserve"> te zijn, een terrein </w:t>
      </w:r>
      <w:r w:rsidR="000365B1">
        <w:rPr>
          <w:rFonts w:ascii="Arial" w:hAnsi="Arial" w:cs="Arial"/>
          <w:sz w:val="24"/>
          <w:szCs w:val="24"/>
          <w:lang w:val="nl-NL"/>
        </w:rPr>
        <w:t xml:space="preserve">ófwel van oudsher dienst </w:t>
      </w:r>
      <w:r w:rsidR="00F66EEE">
        <w:rPr>
          <w:rFonts w:ascii="Arial" w:hAnsi="Arial" w:cs="Arial"/>
          <w:sz w:val="24"/>
          <w:szCs w:val="24"/>
          <w:lang w:val="nl-NL"/>
        </w:rPr>
        <w:t xml:space="preserve">moet </w:t>
      </w:r>
      <w:r w:rsidR="000365B1">
        <w:rPr>
          <w:rFonts w:ascii="Arial" w:hAnsi="Arial" w:cs="Arial"/>
          <w:sz w:val="24"/>
          <w:szCs w:val="24"/>
          <w:lang w:val="nl-NL"/>
        </w:rPr>
        <w:t xml:space="preserve">hebben gedaan als waterbergingsgebied, én/of daartoe aangewezen </w:t>
      </w:r>
      <w:r w:rsidR="00F66EEE">
        <w:rPr>
          <w:rFonts w:ascii="Arial" w:hAnsi="Arial" w:cs="Arial"/>
          <w:sz w:val="24"/>
          <w:szCs w:val="24"/>
          <w:lang w:val="nl-NL"/>
        </w:rPr>
        <w:t xml:space="preserve">moet </w:t>
      </w:r>
      <w:r w:rsidR="000365B1">
        <w:rPr>
          <w:rFonts w:ascii="Arial" w:hAnsi="Arial" w:cs="Arial"/>
          <w:sz w:val="24"/>
          <w:szCs w:val="24"/>
          <w:lang w:val="nl-NL"/>
        </w:rPr>
        <w:t>zijn bij een algemene maatregel van bestuur. Dat la</w:t>
      </w:r>
      <w:r w:rsidR="00E03B98">
        <w:rPr>
          <w:rFonts w:ascii="Arial" w:hAnsi="Arial" w:cs="Arial"/>
          <w:sz w:val="24"/>
          <w:szCs w:val="24"/>
          <w:lang w:val="nl-NL"/>
        </w:rPr>
        <w:t xml:space="preserve">atste is </w:t>
      </w:r>
      <w:r w:rsidR="001F06A1">
        <w:rPr>
          <w:rFonts w:ascii="Arial" w:hAnsi="Arial" w:cs="Arial"/>
          <w:sz w:val="24"/>
          <w:szCs w:val="24"/>
          <w:lang w:val="nl-NL"/>
        </w:rPr>
        <w:t xml:space="preserve">voorzover dat in de wetgeving terug te vinden is, </w:t>
      </w:r>
      <w:r w:rsidR="00E03B98">
        <w:rPr>
          <w:rFonts w:ascii="Arial" w:hAnsi="Arial" w:cs="Arial"/>
          <w:sz w:val="24"/>
          <w:szCs w:val="24"/>
          <w:lang w:val="nl-NL"/>
        </w:rPr>
        <w:t xml:space="preserve">in 1908 </w:t>
      </w:r>
      <w:r w:rsidR="000365B1">
        <w:rPr>
          <w:rFonts w:ascii="Arial" w:hAnsi="Arial" w:cs="Arial"/>
          <w:sz w:val="24"/>
          <w:szCs w:val="24"/>
          <w:lang w:val="nl-NL"/>
        </w:rPr>
        <w:t>niet het geval</w:t>
      </w:r>
      <w:r w:rsidR="008061F8">
        <w:rPr>
          <w:rFonts w:ascii="Arial" w:hAnsi="Arial" w:cs="Arial"/>
          <w:sz w:val="24"/>
          <w:szCs w:val="24"/>
          <w:lang w:val="nl-NL"/>
        </w:rPr>
        <w:t xml:space="preserve"> voor het Lob van Gennep-gebied</w:t>
      </w:r>
      <w:r w:rsidR="007C4120">
        <w:rPr>
          <w:rFonts w:ascii="Arial" w:hAnsi="Arial" w:cs="Arial"/>
          <w:sz w:val="24"/>
          <w:szCs w:val="24"/>
          <w:lang w:val="nl-NL"/>
        </w:rPr>
        <w:t xml:space="preserve">; </w:t>
      </w:r>
      <w:r w:rsidR="000365B1">
        <w:rPr>
          <w:rFonts w:ascii="Arial" w:hAnsi="Arial" w:cs="Arial"/>
          <w:sz w:val="24"/>
          <w:szCs w:val="24"/>
          <w:lang w:val="nl-NL"/>
        </w:rPr>
        <w:t>en het eerste, van oudsher dienst hebben</w:t>
      </w:r>
      <w:r w:rsidR="00E03B98">
        <w:rPr>
          <w:rFonts w:ascii="Arial" w:hAnsi="Arial" w:cs="Arial"/>
          <w:sz w:val="24"/>
          <w:szCs w:val="24"/>
          <w:lang w:val="nl-NL"/>
        </w:rPr>
        <w:t xml:space="preserve"> </w:t>
      </w:r>
      <w:r w:rsidR="000365B1">
        <w:rPr>
          <w:rFonts w:ascii="Arial" w:hAnsi="Arial" w:cs="Arial"/>
          <w:sz w:val="24"/>
          <w:szCs w:val="24"/>
          <w:lang w:val="nl-NL"/>
        </w:rPr>
        <w:t xml:space="preserve">gedaan als waterbergingsgebied, is ook de vraag. </w:t>
      </w:r>
    </w:p>
    <w:p w:rsidR="008061F8" w:rsidRDefault="006C5440" w:rsidP="000365B1">
      <w:pPr>
        <w:spacing w:after="120" w:line="360" w:lineRule="auto"/>
        <w:rPr>
          <w:rFonts w:ascii="Arial" w:hAnsi="Arial" w:cs="Arial"/>
          <w:sz w:val="24"/>
          <w:szCs w:val="24"/>
          <w:lang w:val="nl-NL"/>
        </w:rPr>
      </w:pPr>
      <w:r>
        <w:rPr>
          <w:rFonts w:ascii="Arial" w:hAnsi="Arial" w:cs="Arial"/>
          <w:sz w:val="24"/>
          <w:szCs w:val="24"/>
          <w:lang w:val="nl-NL"/>
        </w:rPr>
        <w:t xml:space="preserve">Om een eerste antwoord op die laatste vraag te kunnen </w:t>
      </w:r>
      <w:r w:rsidR="00D23A3A">
        <w:rPr>
          <w:rFonts w:ascii="Arial" w:hAnsi="Arial" w:cs="Arial"/>
          <w:sz w:val="24"/>
          <w:szCs w:val="24"/>
          <w:lang w:val="nl-NL"/>
        </w:rPr>
        <w:t>geven (</w:t>
      </w:r>
      <w:r w:rsidR="00597918">
        <w:rPr>
          <w:rFonts w:ascii="Arial" w:hAnsi="Arial" w:cs="Arial"/>
          <w:sz w:val="24"/>
          <w:szCs w:val="24"/>
          <w:lang w:val="nl-NL"/>
        </w:rPr>
        <w:t xml:space="preserve">óf er een terrein is </w:t>
      </w:r>
      <w:r w:rsidR="00D23A3A">
        <w:rPr>
          <w:rFonts w:ascii="Arial" w:hAnsi="Arial" w:cs="Arial"/>
          <w:sz w:val="24"/>
          <w:szCs w:val="24"/>
          <w:lang w:val="nl-NL"/>
        </w:rPr>
        <w:t xml:space="preserve">dat van oudsher dienst heeft gedaan als waterbergingsgebied én </w:t>
      </w:r>
      <w:r w:rsidR="00597918">
        <w:rPr>
          <w:rFonts w:ascii="Arial" w:hAnsi="Arial" w:cs="Arial"/>
          <w:sz w:val="24"/>
          <w:szCs w:val="24"/>
          <w:lang w:val="nl-NL"/>
        </w:rPr>
        <w:t xml:space="preserve">ongeveer samenvalt met </w:t>
      </w:r>
      <w:r w:rsidR="00D23A3A">
        <w:rPr>
          <w:rFonts w:ascii="Arial" w:hAnsi="Arial" w:cs="Arial"/>
          <w:sz w:val="24"/>
          <w:szCs w:val="24"/>
          <w:lang w:val="nl-NL"/>
        </w:rPr>
        <w:t xml:space="preserve">het gebied dat </w:t>
      </w:r>
      <w:r w:rsidR="00597918">
        <w:rPr>
          <w:rFonts w:ascii="Arial" w:hAnsi="Arial" w:cs="Arial"/>
          <w:sz w:val="24"/>
          <w:szCs w:val="24"/>
          <w:lang w:val="nl-NL"/>
        </w:rPr>
        <w:t>nu de Lob van G</w:t>
      </w:r>
      <w:r w:rsidR="009273F7">
        <w:rPr>
          <w:rFonts w:ascii="Arial" w:hAnsi="Arial" w:cs="Arial"/>
          <w:sz w:val="24"/>
          <w:szCs w:val="24"/>
          <w:lang w:val="nl-NL"/>
        </w:rPr>
        <w:t>ennep heet</w:t>
      </w:r>
      <w:r w:rsidR="00D23A3A">
        <w:rPr>
          <w:rFonts w:ascii="Arial" w:hAnsi="Arial" w:cs="Arial"/>
          <w:sz w:val="24"/>
          <w:szCs w:val="24"/>
          <w:lang w:val="nl-NL"/>
        </w:rPr>
        <w:t xml:space="preserve">), </w:t>
      </w:r>
      <w:r w:rsidR="00597918">
        <w:rPr>
          <w:rFonts w:ascii="Arial" w:hAnsi="Arial" w:cs="Arial"/>
          <w:sz w:val="24"/>
          <w:szCs w:val="24"/>
          <w:lang w:val="nl-NL"/>
        </w:rPr>
        <w:t xml:space="preserve">heb ik een </w:t>
      </w:r>
      <w:r w:rsidR="00270E9B">
        <w:rPr>
          <w:rFonts w:ascii="Arial" w:hAnsi="Arial" w:cs="Arial"/>
          <w:sz w:val="24"/>
          <w:szCs w:val="24"/>
          <w:lang w:val="nl-NL"/>
        </w:rPr>
        <w:t xml:space="preserve">studie </w:t>
      </w:r>
      <w:r w:rsidR="00597918">
        <w:rPr>
          <w:rFonts w:ascii="Arial" w:hAnsi="Arial" w:cs="Arial"/>
          <w:sz w:val="24"/>
          <w:szCs w:val="24"/>
          <w:lang w:val="nl-NL"/>
        </w:rPr>
        <w:t xml:space="preserve">geraadpleegd </w:t>
      </w:r>
      <w:r w:rsidR="00270E9B">
        <w:rPr>
          <w:rFonts w:ascii="Arial" w:hAnsi="Arial" w:cs="Arial"/>
          <w:sz w:val="24"/>
          <w:szCs w:val="24"/>
          <w:lang w:val="nl-NL"/>
        </w:rPr>
        <w:t xml:space="preserve">van Willem van der Ham </w:t>
      </w:r>
      <w:r w:rsidR="00597918">
        <w:rPr>
          <w:rFonts w:ascii="Arial" w:hAnsi="Arial" w:cs="Arial"/>
          <w:sz w:val="24"/>
          <w:szCs w:val="24"/>
          <w:lang w:val="nl-NL"/>
        </w:rPr>
        <w:t>over 300 jaar rivierverbetering (Van der H</w:t>
      </w:r>
      <w:r w:rsidR="009273F7">
        <w:rPr>
          <w:rFonts w:ascii="Arial" w:hAnsi="Arial" w:cs="Arial"/>
          <w:sz w:val="24"/>
          <w:szCs w:val="24"/>
          <w:lang w:val="nl-NL"/>
        </w:rPr>
        <w:t>am</w:t>
      </w:r>
      <w:r w:rsidR="00597918">
        <w:rPr>
          <w:rFonts w:ascii="Arial" w:hAnsi="Arial" w:cs="Arial"/>
          <w:sz w:val="24"/>
          <w:szCs w:val="24"/>
          <w:lang w:val="nl-NL"/>
        </w:rPr>
        <w:t xml:space="preserve"> 2004). </w:t>
      </w:r>
      <w:r w:rsidR="00C854B3">
        <w:rPr>
          <w:rFonts w:ascii="Arial" w:hAnsi="Arial" w:cs="Arial"/>
          <w:sz w:val="24"/>
          <w:szCs w:val="24"/>
          <w:lang w:val="nl-NL"/>
        </w:rPr>
        <w:t xml:space="preserve">In deel II van </w:t>
      </w:r>
      <w:r w:rsidR="00597918">
        <w:rPr>
          <w:rFonts w:ascii="Arial" w:hAnsi="Arial" w:cs="Arial"/>
          <w:sz w:val="24"/>
          <w:szCs w:val="24"/>
          <w:lang w:val="nl-NL"/>
        </w:rPr>
        <w:t xml:space="preserve">dat onderzoek </w:t>
      </w:r>
      <w:r w:rsidR="00C854B3">
        <w:rPr>
          <w:rFonts w:ascii="Arial" w:hAnsi="Arial" w:cs="Arial"/>
          <w:sz w:val="24"/>
          <w:szCs w:val="24"/>
          <w:lang w:val="nl-NL"/>
        </w:rPr>
        <w:t>(</w:t>
      </w:r>
      <w:r w:rsidR="00C854B3">
        <w:rPr>
          <w:rFonts w:ascii="Arial" w:hAnsi="Arial" w:cs="Arial"/>
          <w:i/>
          <w:sz w:val="24"/>
          <w:szCs w:val="24"/>
          <w:lang w:val="nl-NL"/>
        </w:rPr>
        <w:t>Overstromingen en hoogwater in het verleden</w:t>
      </w:r>
      <w:r w:rsidR="00C854B3">
        <w:rPr>
          <w:rFonts w:ascii="Arial" w:hAnsi="Arial" w:cs="Arial"/>
          <w:sz w:val="24"/>
          <w:szCs w:val="24"/>
          <w:lang w:val="nl-NL"/>
        </w:rPr>
        <w:t xml:space="preserve">), </w:t>
      </w:r>
      <w:r w:rsidR="009273F7">
        <w:rPr>
          <w:rFonts w:ascii="Arial" w:hAnsi="Arial" w:cs="Arial"/>
          <w:sz w:val="24"/>
          <w:szCs w:val="24"/>
          <w:lang w:val="nl-NL"/>
        </w:rPr>
        <w:t xml:space="preserve">staat </w:t>
      </w:r>
      <w:r w:rsidR="00C854B3">
        <w:rPr>
          <w:rFonts w:ascii="Arial" w:hAnsi="Arial" w:cs="Arial"/>
          <w:sz w:val="24"/>
          <w:szCs w:val="24"/>
          <w:lang w:val="nl-NL"/>
        </w:rPr>
        <w:t xml:space="preserve">ook een </w:t>
      </w:r>
      <w:r w:rsidR="00043988">
        <w:rPr>
          <w:rFonts w:ascii="Arial" w:hAnsi="Arial" w:cs="Arial"/>
          <w:sz w:val="24"/>
          <w:szCs w:val="24"/>
          <w:lang w:val="nl-NL"/>
        </w:rPr>
        <w:t xml:space="preserve">aantal </w:t>
      </w:r>
      <w:r w:rsidR="00C854B3">
        <w:rPr>
          <w:rFonts w:ascii="Arial" w:hAnsi="Arial" w:cs="Arial"/>
          <w:sz w:val="24"/>
          <w:szCs w:val="24"/>
          <w:lang w:val="nl-NL"/>
        </w:rPr>
        <w:t xml:space="preserve">kaartjes van grote overstromingen in het verleden. </w:t>
      </w:r>
      <w:r w:rsidR="002037B8">
        <w:rPr>
          <w:rFonts w:ascii="Arial" w:hAnsi="Arial" w:cs="Arial"/>
          <w:sz w:val="24"/>
          <w:szCs w:val="24"/>
          <w:lang w:val="nl-NL"/>
        </w:rPr>
        <w:t xml:space="preserve">De meeste kwamen voor bij Rijn en Waal, maar </w:t>
      </w:r>
      <w:r w:rsidR="00F216E5">
        <w:rPr>
          <w:rFonts w:ascii="Arial" w:hAnsi="Arial" w:cs="Arial"/>
          <w:sz w:val="24"/>
          <w:szCs w:val="24"/>
          <w:lang w:val="nl-NL"/>
        </w:rPr>
        <w:t xml:space="preserve">de overstromingen in 1926 bijvoorbeeld, werden voornamelijk veroorzaakt door dijkdoorbraken </w:t>
      </w:r>
      <w:r w:rsidR="002037B8">
        <w:rPr>
          <w:rFonts w:ascii="Arial" w:hAnsi="Arial" w:cs="Arial"/>
          <w:sz w:val="24"/>
          <w:szCs w:val="24"/>
          <w:lang w:val="nl-NL"/>
        </w:rPr>
        <w:t>langs de</w:t>
      </w:r>
      <w:r w:rsidR="008061F8">
        <w:rPr>
          <w:rFonts w:ascii="Arial" w:hAnsi="Arial" w:cs="Arial"/>
          <w:sz w:val="24"/>
          <w:szCs w:val="24"/>
          <w:lang w:val="nl-NL"/>
        </w:rPr>
        <w:t xml:space="preserve"> Maas. Zie Figuur 2 hieronder: </w:t>
      </w:r>
    </w:p>
    <w:p w:rsidR="009273F7" w:rsidRDefault="00FA48D1" w:rsidP="009273F7">
      <w:pPr>
        <w:keepNext/>
        <w:keepLines/>
        <w:spacing w:after="0" w:line="240" w:lineRule="auto"/>
        <w:rPr>
          <w:rFonts w:ascii="Arial" w:hAnsi="Arial" w:cs="Arial"/>
          <w:szCs w:val="24"/>
          <w:lang w:val="nl-NL"/>
        </w:rPr>
      </w:pPr>
      <w:r>
        <w:rPr>
          <w:rFonts w:ascii="Arial" w:hAnsi="Arial" w:cs="Arial"/>
          <w:noProof/>
          <w:sz w:val="24"/>
          <w:szCs w:val="24"/>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79008" cy="3442716"/>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vdHam Kaart overstromingen 1926+.jpg"/>
                    <pic:cNvPicPr/>
                  </pic:nvPicPr>
                  <pic:blipFill>
                    <a:blip r:embed="rId7">
                      <a:extLst>
                        <a:ext uri="{28A0092B-C50C-407E-A947-70E740481C1C}">
                          <a14:useLocalDpi xmlns:a14="http://schemas.microsoft.com/office/drawing/2010/main" val="0"/>
                        </a:ext>
                      </a:extLst>
                    </a:blip>
                    <a:stretch>
                      <a:fillRect/>
                    </a:stretch>
                  </pic:blipFill>
                  <pic:spPr>
                    <a:xfrm>
                      <a:off x="0" y="0"/>
                      <a:ext cx="5779008" cy="3442716"/>
                    </a:xfrm>
                    <a:prstGeom prst="rect">
                      <a:avLst/>
                    </a:prstGeom>
                  </pic:spPr>
                </pic:pic>
              </a:graphicData>
            </a:graphic>
          </wp:anchor>
        </w:drawing>
      </w:r>
    </w:p>
    <w:p w:rsidR="006C5440" w:rsidRDefault="00205D8E" w:rsidP="00DC717A">
      <w:pPr>
        <w:keepNext/>
        <w:keepLines/>
        <w:spacing w:after="240" w:line="360" w:lineRule="auto"/>
        <w:ind w:left="360"/>
        <w:rPr>
          <w:rFonts w:ascii="Arial" w:hAnsi="Arial" w:cs="Arial"/>
          <w:sz w:val="20"/>
          <w:szCs w:val="24"/>
          <w:lang w:val="nl-NL"/>
        </w:rPr>
      </w:pPr>
      <w:r>
        <w:rPr>
          <w:rFonts w:ascii="Arial" w:hAnsi="Arial" w:cs="Arial"/>
          <w:szCs w:val="24"/>
          <w:lang w:val="nl-NL"/>
        </w:rPr>
        <w:t>Figuur</w:t>
      </w:r>
      <w:r w:rsidR="00151474">
        <w:rPr>
          <w:rFonts w:ascii="Arial" w:hAnsi="Arial" w:cs="Arial"/>
          <w:szCs w:val="24"/>
          <w:lang w:val="nl-NL"/>
        </w:rPr>
        <w:t xml:space="preserve"> 2. </w:t>
      </w:r>
      <w:r w:rsidR="008061F8" w:rsidRPr="008061F8">
        <w:rPr>
          <w:rFonts w:ascii="Arial" w:hAnsi="Arial" w:cs="Arial"/>
          <w:szCs w:val="24"/>
          <w:lang w:val="nl-NL"/>
        </w:rPr>
        <w:t>Bijschrift</w:t>
      </w:r>
      <w:r w:rsidR="00FA48D1" w:rsidRPr="008061F8">
        <w:rPr>
          <w:rFonts w:ascii="Arial" w:hAnsi="Arial" w:cs="Arial"/>
          <w:szCs w:val="24"/>
          <w:lang w:val="nl-NL"/>
        </w:rPr>
        <w:t xml:space="preserve">: </w:t>
      </w:r>
      <w:r w:rsidR="00FA48D1" w:rsidRPr="00CC7828">
        <w:rPr>
          <w:rFonts w:ascii="Arial" w:hAnsi="Arial" w:cs="Arial"/>
          <w:i/>
          <w:szCs w:val="24"/>
          <w:lang w:val="nl-NL"/>
        </w:rPr>
        <w:t>“K</w:t>
      </w:r>
      <w:r w:rsidR="002037B8" w:rsidRPr="00CC7828">
        <w:rPr>
          <w:rFonts w:ascii="Arial" w:hAnsi="Arial" w:cs="Arial"/>
          <w:i/>
          <w:szCs w:val="24"/>
          <w:lang w:val="nl-NL"/>
        </w:rPr>
        <w:t xml:space="preserve">aart van de overstromingen in 1926. Langs de Rijntakken werden door dijkdoorbraken alleen kleine gebieden onder water gezet. </w:t>
      </w:r>
      <w:r w:rsidR="00FA48D1" w:rsidRPr="00CC7828">
        <w:rPr>
          <w:rFonts w:ascii="Arial" w:hAnsi="Arial" w:cs="Arial"/>
          <w:i/>
          <w:szCs w:val="24"/>
          <w:lang w:val="nl-NL"/>
        </w:rPr>
        <w:t xml:space="preserve">(...) </w:t>
      </w:r>
      <w:r w:rsidR="002037B8" w:rsidRPr="00CC7828">
        <w:rPr>
          <w:rFonts w:ascii="Arial" w:hAnsi="Arial" w:cs="Arial"/>
          <w:i/>
          <w:szCs w:val="24"/>
          <w:lang w:val="nl-NL"/>
        </w:rPr>
        <w:t>De grote over</w:t>
      </w:r>
      <w:r w:rsidR="009273F7">
        <w:rPr>
          <w:rFonts w:ascii="Arial" w:hAnsi="Arial" w:cs="Arial"/>
          <w:i/>
          <w:szCs w:val="24"/>
          <w:lang w:val="nl-NL"/>
        </w:rPr>
        <w:t>-</w:t>
      </w:r>
      <w:r w:rsidR="002037B8" w:rsidRPr="00CC7828">
        <w:rPr>
          <w:rFonts w:ascii="Arial" w:hAnsi="Arial" w:cs="Arial"/>
          <w:i/>
          <w:szCs w:val="24"/>
          <w:lang w:val="nl-NL"/>
        </w:rPr>
        <w:t>tromingen werden veroorzaakt door het doorbreken van de dijken langs de Maas zowel aan de Gelderse als aan de Brabantse kant.</w:t>
      </w:r>
      <w:r w:rsidR="00FA48D1" w:rsidRPr="00CC7828">
        <w:rPr>
          <w:rFonts w:ascii="Arial" w:hAnsi="Arial" w:cs="Arial"/>
          <w:i/>
          <w:szCs w:val="24"/>
          <w:lang w:val="nl-NL"/>
        </w:rPr>
        <w:t>”</w:t>
      </w:r>
      <w:r w:rsidR="00711632">
        <w:rPr>
          <w:rFonts w:ascii="Arial" w:hAnsi="Arial" w:cs="Arial"/>
          <w:szCs w:val="24"/>
          <w:lang w:val="nl-NL"/>
        </w:rPr>
        <w:t xml:space="preserve"> </w:t>
      </w:r>
      <w:r w:rsidR="00711632" w:rsidRPr="00711632">
        <w:rPr>
          <w:rFonts w:ascii="Arial" w:hAnsi="Arial" w:cs="Arial"/>
          <w:sz w:val="20"/>
          <w:szCs w:val="24"/>
          <w:lang w:val="nl-NL"/>
        </w:rPr>
        <w:t>(</w:t>
      </w:r>
      <w:r w:rsidR="006C0817">
        <w:rPr>
          <w:rFonts w:ascii="Arial" w:hAnsi="Arial" w:cs="Arial"/>
          <w:sz w:val="20"/>
          <w:szCs w:val="24"/>
          <w:lang w:val="nl-NL"/>
        </w:rPr>
        <w:t xml:space="preserve">Bron: </w:t>
      </w:r>
      <w:r w:rsidR="00711632" w:rsidRPr="00711632">
        <w:rPr>
          <w:rFonts w:ascii="Arial" w:hAnsi="Arial" w:cs="Arial"/>
          <w:sz w:val="20"/>
          <w:szCs w:val="24"/>
          <w:lang w:val="nl-NL"/>
        </w:rPr>
        <w:t xml:space="preserve">Van der Ham 2004, </w:t>
      </w:r>
      <w:r w:rsidR="009273F7">
        <w:rPr>
          <w:rFonts w:ascii="Arial" w:hAnsi="Arial" w:cs="Arial"/>
          <w:sz w:val="20"/>
          <w:szCs w:val="24"/>
          <w:lang w:val="nl-NL"/>
        </w:rPr>
        <w:t>Afb.T blz.</w:t>
      </w:r>
      <w:r w:rsidR="00711632" w:rsidRPr="00711632">
        <w:rPr>
          <w:rFonts w:ascii="Arial" w:hAnsi="Arial" w:cs="Arial"/>
          <w:sz w:val="20"/>
          <w:szCs w:val="24"/>
          <w:lang w:val="nl-NL"/>
        </w:rPr>
        <w:t>67)</w:t>
      </w:r>
    </w:p>
    <w:p w:rsidR="009F5B44" w:rsidRDefault="00FA48D1" w:rsidP="002037B8">
      <w:pPr>
        <w:spacing w:after="120" w:line="360" w:lineRule="auto"/>
        <w:rPr>
          <w:rFonts w:ascii="Arial" w:hAnsi="Arial" w:cs="Arial"/>
          <w:sz w:val="24"/>
          <w:szCs w:val="24"/>
          <w:lang w:val="nl-NL"/>
        </w:rPr>
      </w:pPr>
      <w:r>
        <w:rPr>
          <w:rFonts w:ascii="Arial" w:hAnsi="Arial" w:cs="Arial"/>
          <w:sz w:val="24"/>
          <w:szCs w:val="24"/>
          <w:lang w:val="nl-NL"/>
        </w:rPr>
        <w:t xml:space="preserve">Dit kaartje laat goed zien dat de overstromingen van de Maas </w:t>
      </w:r>
      <w:r w:rsidR="00E774BB">
        <w:rPr>
          <w:rFonts w:ascii="Arial" w:hAnsi="Arial" w:cs="Arial"/>
          <w:sz w:val="24"/>
          <w:szCs w:val="24"/>
          <w:lang w:val="nl-NL"/>
        </w:rPr>
        <w:t xml:space="preserve">in 1926 </w:t>
      </w:r>
      <w:r>
        <w:rPr>
          <w:rFonts w:ascii="Arial" w:hAnsi="Arial" w:cs="Arial"/>
          <w:sz w:val="24"/>
          <w:szCs w:val="24"/>
          <w:lang w:val="nl-NL"/>
        </w:rPr>
        <w:t>vooral aan de Brabantse (Beerse overlaat) en Gelderse kant (Land tussen Maas en Waal) plaatsvonden. Gennep lig</w:t>
      </w:r>
      <w:r w:rsidR="00081E30">
        <w:rPr>
          <w:rFonts w:ascii="Arial" w:hAnsi="Arial" w:cs="Arial"/>
          <w:sz w:val="24"/>
          <w:szCs w:val="24"/>
          <w:lang w:val="nl-NL"/>
        </w:rPr>
        <w:t xml:space="preserve">t op ongeveer dezelfde breedtegraad als </w:t>
      </w:r>
      <w:r w:rsidR="00711632">
        <w:rPr>
          <w:rFonts w:ascii="Arial" w:hAnsi="Arial" w:cs="Arial"/>
          <w:sz w:val="24"/>
          <w:szCs w:val="24"/>
          <w:lang w:val="nl-NL"/>
        </w:rPr>
        <w:t>’</w:t>
      </w:r>
      <w:r w:rsidR="00081E30">
        <w:rPr>
          <w:rFonts w:ascii="Arial" w:hAnsi="Arial" w:cs="Arial"/>
          <w:sz w:val="24"/>
          <w:szCs w:val="24"/>
          <w:lang w:val="nl-NL"/>
        </w:rPr>
        <w:t>s Hertogen</w:t>
      </w:r>
      <w:r w:rsidR="00711632">
        <w:rPr>
          <w:rFonts w:ascii="Arial" w:hAnsi="Arial" w:cs="Arial"/>
          <w:sz w:val="24"/>
          <w:szCs w:val="24"/>
          <w:lang w:val="nl-NL"/>
        </w:rPr>
        <w:t>-</w:t>
      </w:r>
      <w:r w:rsidR="00081E30">
        <w:rPr>
          <w:rFonts w:ascii="Arial" w:hAnsi="Arial" w:cs="Arial"/>
          <w:sz w:val="24"/>
          <w:szCs w:val="24"/>
          <w:lang w:val="nl-NL"/>
        </w:rPr>
        <w:t xml:space="preserve">bosch, dat heb ik met het rode stippellijntje aangegeven. </w:t>
      </w:r>
    </w:p>
    <w:p w:rsidR="009802EB" w:rsidRPr="009802EB" w:rsidRDefault="009F5B44" w:rsidP="009802EB">
      <w:pPr>
        <w:spacing w:after="120" w:line="360" w:lineRule="auto"/>
        <w:rPr>
          <w:rFonts w:ascii="Arial" w:hAnsi="Arial" w:cs="Arial"/>
          <w:sz w:val="24"/>
          <w:szCs w:val="24"/>
          <w:lang w:val="nl-NL"/>
        </w:rPr>
      </w:pPr>
      <w:r>
        <w:rPr>
          <w:rFonts w:ascii="Arial" w:hAnsi="Arial" w:cs="Arial"/>
          <w:sz w:val="24"/>
          <w:szCs w:val="24"/>
          <w:lang w:val="nl-NL"/>
        </w:rPr>
        <w:t xml:space="preserve">Bij de </w:t>
      </w:r>
      <w:r w:rsidR="008061F8">
        <w:rPr>
          <w:rFonts w:ascii="Arial" w:hAnsi="Arial" w:cs="Arial"/>
          <w:sz w:val="24"/>
          <w:szCs w:val="24"/>
          <w:lang w:val="nl-NL"/>
        </w:rPr>
        <w:t xml:space="preserve">overstroming </w:t>
      </w:r>
      <w:r w:rsidR="00E774BB">
        <w:rPr>
          <w:rFonts w:ascii="Arial" w:hAnsi="Arial" w:cs="Arial"/>
          <w:sz w:val="24"/>
          <w:szCs w:val="24"/>
          <w:lang w:val="nl-NL"/>
        </w:rPr>
        <w:t xml:space="preserve">in </w:t>
      </w:r>
      <w:r w:rsidR="008061F8">
        <w:rPr>
          <w:rFonts w:ascii="Arial" w:hAnsi="Arial" w:cs="Arial"/>
          <w:sz w:val="24"/>
          <w:szCs w:val="24"/>
          <w:lang w:val="nl-NL"/>
        </w:rPr>
        <w:t xml:space="preserve">1926 in het gebied dat </w:t>
      </w:r>
      <w:r w:rsidR="00081E30">
        <w:rPr>
          <w:rFonts w:ascii="Arial" w:hAnsi="Arial" w:cs="Arial"/>
          <w:sz w:val="24"/>
          <w:szCs w:val="24"/>
          <w:lang w:val="nl-NL"/>
        </w:rPr>
        <w:t xml:space="preserve">nu de Lob van Gennep heet, </w:t>
      </w:r>
      <w:r>
        <w:rPr>
          <w:rFonts w:ascii="Arial" w:hAnsi="Arial" w:cs="Arial"/>
          <w:sz w:val="24"/>
          <w:szCs w:val="24"/>
          <w:lang w:val="nl-NL"/>
        </w:rPr>
        <w:t>zijn vooral ‘terreinen’ overstroomd in z</w:t>
      </w:r>
      <w:r w:rsidR="00B609B1">
        <w:rPr>
          <w:rFonts w:ascii="Arial" w:hAnsi="Arial" w:cs="Arial"/>
          <w:sz w:val="24"/>
          <w:szCs w:val="24"/>
          <w:lang w:val="nl-NL"/>
        </w:rPr>
        <w:t>ones ten noorden van de Maas</w:t>
      </w:r>
      <w:r w:rsidR="009802EB">
        <w:rPr>
          <w:rFonts w:ascii="Arial" w:hAnsi="Arial" w:cs="Arial"/>
          <w:sz w:val="24"/>
          <w:szCs w:val="24"/>
          <w:lang w:val="nl-NL"/>
        </w:rPr>
        <w:t>, waaronder de oude stadskern van Gennep, het oudste gedeelte van Ottersum</w:t>
      </w:r>
      <w:r w:rsidR="009E362D">
        <w:rPr>
          <w:rFonts w:ascii="Arial" w:hAnsi="Arial" w:cs="Arial"/>
          <w:sz w:val="24"/>
          <w:szCs w:val="24"/>
          <w:lang w:val="nl-NL"/>
        </w:rPr>
        <w:t xml:space="preserve"> (denk aan de foto van de oude Ottersumse kerk in </w:t>
      </w:r>
      <w:r w:rsidR="00E861D1">
        <w:rPr>
          <w:rFonts w:ascii="Arial" w:hAnsi="Arial" w:cs="Arial"/>
          <w:sz w:val="24"/>
          <w:szCs w:val="24"/>
          <w:lang w:val="nl-NL"/>
        </w:rPr>
        <w:t xml:space="preserve">de </w:t>
      </w:r>
      <w:r w:rsidR="009E362D">
        <w:rPr>
          <w:rFonts w:ascii="Arial" w:hAnsi="Arial" w:cs="Arial"/>
          <w:sz w:val="24"/>
          <w:szCs w:val="24"/>
          <w:lang w:val="nl-NL"/>
        </w:rPr>
        <w:t xml:space="preserve">overstroomde dorpskern), het Niersdal </w:t>
      </w:r>
      <w:r w:rsidR="009802EB">
        <w:rPr>
          <w:rFonts w:ascii="Arial" w:hAnsi="Arial" w:cs="Arial"/>
          <w:sz w:val="24"/>
          <w:szCs w:val="24"/>
          <w:lang w:val="nl-NL"/>
        </w:rPr>
        <w:t xml:space="preserve">en volgens de overlevering ook een groot deel van de Panoven. </w:t>
      </w:r>
      <w:r w:rsidR="009802EB" w:rsidRPr="009802EB">
        <w:rPr>
          <w:rFonts w:ascii="Arial" w:hAnsi="Arial" w:cs="Arial"/>
          <w:sz w:val="24"/>
          <w:szCs w:val="24"/>
          <w:lang w:val="nl-NL"/>
        </w:rPr>
        <w:t>Als ik een ruwe schatting maak</w:t>
      </w:r>
      <w:r w:rsidR="009802EB">
        <w:rPr>
          <w:rFonts w:ascii="Arial" w:hAnsi="Arial" w:cs="Arial"/>
          <w:sz w:val="24"/>
          <w:szCs w:val="24"/>
          <w:lang w:val="nl-NL"/>
        </w:rPr>
        <w:t>,</w:t>
      </w:r>
      <w:r w:rsidR="009802EB" w:rsidRPr="009802EB">
        <w:rPr>
          <w:rFonts w:ascii="Arial" w:hAnsi="Arial" w:cs="Arial"/>
          <w:sz w:val="24"/>
          <w:szCs w:val="24"/>
          <w:lang w:val="nl-NL"/>
        </w:rPr>
        <w:t xml:space="preserve"> gaat het om hoogstens </w:t>
      </w:r>
      <w:r w:rsidR="009E362D">
        <w:rPr>
          <w:rFonts w:ascii="Arial" w:hAnsi="Arial" w:cs="Arial"/>
          <w:sz w:val="24"/>
          <w:szCs w:val="24"/>
          <w:lang w:val="nl-NL"/>
        </w:rPr>
        <w:t xml:space="preserve">één kwart </w:t>
      </w:r>
      <w:r w:rsidR="009802EB" w:rsidRPr="009802EB">
        <w:rPr>
          <w:rFonts w:ascii="Arial" w:hAnsi="Arial" w:cs="Arial"/>
          <w:sz w:val="24"/>
          <w:szCs w:val="24"/>
          <w:lang w:val="nl-NL"/>
        </w:rPr>
        <w:t>van het huidige Lob van Gennep-</w:t>
      </w:r>
      <w:r w:rsidR="009E362D">
        <w:rPr>
          <w:rFonts w:ascii="Arial" w:hAnsi="Arial" w:cs="Arial"/>
          <w:sz w:val="24"/>
          <w:szCs w:val="24"/>
          <w:lang w:val="nl-NL"/>
        </w:rPr>
        <w:t>gebied.</w:t>
      </w:r>
      <w:r w:rsidR="009802EB">
        <w:rPr>
          <w:rStyle w:val="FootnoteReference"/>
          <w:rFonts w:ascii="Arial" w:hAnsi="Arial" w:cs="Arial"/>
          <w:sz w:val="24"/>
          <w:szCs w:val="24"/>
          <w:lang w:val="nl-NL"/>
        </w:rPr>
        <w:footnoteReference w:id="4"/>
      </w:r>
      <w:r w:rsidR="009802EB" w:rsidRPr="009802EB">
        <w:rPr>
          <w:rFonts w:ascii="Arial" w:hAnsi="Arial" w:cs="Arial"/>
          <w:sz w:val="24"/>
          <w:szCs w:val="24"/>
          <w:lang w:val="nl-NL"/>
        </w:rPr>
        <w:t xml:space="preserve"> </w:t>
      </w:r>
    </w:p>
    <w:p w:rsidR="006C5440" w:rsidRDefault="009E6603" w:rsidP="007C34CC">
      <w:pPr>
        <w:spacing w:after="0" w:line="360" w:lineRule="auto"/>
        <w:rPr>
          <w:rFonts w:ascii="Arial" w:hAnsi="Arial" w:cs="Arial"/>
          <w:sz w:val="24"/>
          <w:szCs w:val="24"/>
          <w:lang w:val="nl-NL"/>
        </w:rPr>
      </w:pPr>
      <w:r>
        <w:rPr>
          <w:rFonts w:ascii="Arial" w:hAnsi="Arial" w:cs="Arial"/>
          <w:sz w:val="24"/>
          <w:szCs w:val="24"/>
          <w:lang w:val="nl-NL"/>
        </w:rPr>
        <w:lastRenderedPageBreak/>
        <w:t xml:space="preserve">Kortom, er </w:t>
      </w:r>
      <w:r w:rsidR="00711632">
        <w:rPr>
          <w:rFonts w:ascii="Arial" w:hAnsi="Arial" w:cs="Arial"/>
          <w:sz w:val="24"/>
          <w:szCs w:val="24"/>
          <w:lang w:val="nl-NL"/>
        </w:rPr>
        <w:t xml:space="preserve">lijken </w:t>
      </w:r>
      <w:r w:rsidR="001B2223">
        <w:rPr>
          <w:rFonts w:ascii="Arial" w:hAnsi="Arial" w:cs="Arial"/>
          <w:sz w:val="24"/>
          <w:szCs w:val="24"/>
          <w:lang w:val="nl-NL"/>
        </w:rPr>
        <w:t xml:space="preserve">goede argumenten </w:t>
      </w:r>
      <w:r w:rsidR="00711632">
        <w:rPr>
          <w:rFonts w:ascii="Arial" w:hAnsi="Arial" w:cs="Arial"/>
          <w:sz w:val="24"/>
          <w:szCs w:val="24"/>
          <w:lang w:val="nl-NL"/>
        </w:rPr>
        <w:t xml:space="preserve">te zijn om tegen de achtergrond van de wet uit </w:t>
      </w:r>
      <w:r w:rsidR="00E774BB">
        <w:rPr>
          <w:rFonts w:ascii="Arial" w:hAnsi="Arial" w:cs="Arial"/>
          <w:sz w:val="24"/>
          <w:szCs w:val="24"/>
          <w:lang w:val="nl-NL"/>
        </w:rPr>
        <w:t>1908 te concluderen dat de claim dat “</w:t>
      </w:r>
      <w:r w:rsidR="00E774BB" w:rsidRPr="00D23A3A">
        <w:rPr>
          <w:rFonts w:ascii="Arial" w:hAnsi="Arial" w:cs="Arial"/>
          <w:i/>
          <w:sz w:val="24"/>
          <w:szCs w:val="24"/>
          <w:lang w:val="nl-NL"/>
        </w:rPr>
        <w:t>de Lob van Gennep juridisch gezien al lange tijd tot het rivierbed”</w:t>
      </w:r>
      <w:r w:rsidR="00E774BB">
        <w:rPr>
          <w:rFonts w:ascii="Arial" w:hAnsi="Arial" w:cs="Arial"/>
          <w:sz w:val="24"/>
          <w:szCs w:val="24"/>
          <w:lang w:val="nl-NL"/>
        </w:rPr>
        <w:t xml:space="preserve"> hoort, </w:t>
      </w:r>
      <w:r w:rsidR="00D23A3A">
        <w:rPr>
          <w:rFonts w:ascii="Arial" w:hAnsi="Arial" w:cs="Arial"/>
          <w:sz w:val="24"/>
          <w:szCs w:val="24"/>
          <w:lang w:val="nl-NL"/>
        </w:rPr>
        <w:t xml:space="preserve">ongefundeerd is. </w:t>
      </w:r>
      <w:r w:rsidR="00CA1755">
        <w:rPr>
          <w:rFonts w:ascii="Arial" w:hAnsi="Arial" w:cs="Arial"/>
          <w:sz w:val="24"/>
          <w:szCs w:val="24"/>
          <w:lang w:val="nl-NL"/>
        </w:rPr>
        <w:t xml:space="preserve">Niet alleen </w:t>
      </w:r>
      <w:r w:rsidR="003C1F85">
        <w:rPr>
          <w:rFonts w:ascii="Arial" w:hAnsi="Arial" w:cs="Arial"/>
          <w:sz w:val="24"/>
          <w:szCs w:val="24"/>
          <w:lang w:val="nl-NL"/>
        </w:rPr>
        <w:t xml:space="preserve">wat betreft </w:t>
      </w:r>
      <w:r w:rsidR="001B2223">
        <w:rPr>
          <w:rFonts w:ascii="Arial" w:hAnsi="Arial" w:cs="Arial"/>
          <w:sz w:val="24"/>
          <w:szCs w:val="24"/>
          <w:lang w:val="nl-NL"/>
        </w:rPr>
        <w:t xml:space="preserve">de vraag </w:t>
      </w:r>
      <w:r w:rsidR="003C1F85">
        <w:rPr>
          <w:rFonts w:ascii="Arial" w:hAnsi="Arial" w:cs="Arial"/>
          <w:sz w:val="24"/>
          <w:szCs w:val="24"/>
          <w:lang w:val="nl-NL"/>
        </w:rPr>
        <w:t xml:space="preserve">wat er in 1908 met </w:t>
      </w:r>
      <w:r w:rsidR="00711632">
        <w:rPr>
          <w:rFonts w:ascii="Arial" w:hAnsi="Arial" w:cs="Arial"/>
          <w:sz w:val="24"/>
          <w:szCs w:val="24"/>
          <w:lang w:val="nl-NL"/>
        </w:rPr>
        <w:t>de ‘</w:t>
      </w:r>
      <w:r w:rsidR="00E774BB">
        <w:rPr>
          <w:rFonts w:ascii="Arial" w:hAnsi="Arial" w:cs="Arial"/>
          <w:sz w:val="24"/>
          <w:szCs w:val="24"/>
          <w:lang w:val="nl-NL"/>
        </w:rPr>
        <w:t>hoge gronden</w:t>
      </w:r>
      <w:r w:rsidR="00711632">
        <w:rPr>
          <w:rFonts w:ascii="Arial" w:hAnsi="Arial" w:cs="Arial"/>
          <w:sz w:val="24"/>
          <w:szCs w:val="24"/>
          <w:lang w:val="nl-NL"/>
        </w:rPr>
        <w:t>’</w:t>
      </w:r>
      <w:r w:rsidR="00E774BB">
        <w:rPr>
          <w:rFonts w:ascii="Arial" w:hAnsi="Arial" w:cs="Arial"/>
          <w:sz w:val="24"/>
          <w:szCs w:val="24"/>
          <w:lang w:val="nl-NL"/>
        </w:rPr>
        <w:t xml:space="preserve"> </w:t>
      </w:r>
      <w:r w:rsidR="003C1F85">
        <w:rPr>
          <w:rFonts w:ascii="Arial" w:hAnsi="Arial" w:cs="Arial"/>
          <w:sz w:val="24"/>
          <w:szCs w:val="24"/>
          <w:lang w:val="nl-NL"/>
        </w:rPr>
        <w:t>bedoeld werd</w:t>
      </w:r>
      <w:r w:rsidR="006530C3">
        <w:rPr>
          <w:rFonts w:ascii="Arial" w:hAnsi="Arial" w:cs="Arial"/>
          <w:sz w:val="24"/>
          <w:szCs w:val="24"/>
          <w:lang w:val="nl-NL"/>
        </w:rPr>
        <w:t xml:space="preserve">, daar hoorde de stuwwal niet bij. </w:t>
      </w:r>
      <w:r w:rsidR="00CA1755">
        <w:rPr>
          <w:rFonts w:ascii="Arial" w:hAnsi="Arial" w:cs="Arial"/>
          <w:sz w:val="24"/>
          <w:szCs w:val="24"/>
          <w:lang w:val="nl-NL"/>
        </w:rPr>
        <w:t xml:space="preserve">Maar ook omdat er </w:t>
      </w:r>
      <w:r w:rsidR="00E774BB">
        <w:rPr>
          <w:rFonts w:ascii="Arial" w:hAnsi="Arial" w:cs="Arial"/>
          <w:sz w:val="24"/>
          <w:szCs w:val="24"/>
          <w:lang w:val="nl-NL"/>
        </w:rPr>
        <w:t xml:space="preserve">vóór 1908 </w:t>
      </w:r>
      <w:r w:rsidR="001B2223">
        <w:rPr>
          <w:rFonts w:ascii="Arial" w:hAnsi="Arial" w:cs="Arial"/>
          <w:sz w:val="24"/>
          <w:szCs w:val="24"/>
          <w:lang w:val="nl-NL"/>
        </w:rPr>
        <w:t xml:space="preserve">voorzover dat in de wetgeving </w:t>
      </w:r>
      <w:r>
        <w:rPr>
          <w:rFonts w:ascii="Arial" w:hAnsi="Arial" w:cs="Arial"/>
          <w:sz w:val="24"/>
          <w:szCs w:val="24"/>
          <w:lang w:val="nl-NL"/>
        </w:rPr>
        <w:t xml:space="preserve">terug te vinden is, </w:t>
      </w:r>
      <w:r w:rsidR="00E774BB">
        <w:rPr>
          <w:rFonts w:ascii="Arial" w:hAnsi="Arial" w:cs="Arial"/>
          <w:sz w:val="24"/>
          <w:szCs w:val="24"/>
          <w:lang w:val="nl-NL"/>
        </w:rPr>
        <w:t xml:space="preserve">geen Maatregel van Bestuur </w:t>
      </w:r>
      <w:r w:rsidR="00CA1755">
        <w:rPr>
          <w:rFonts w:ascii="Arial" w:hAnsi="Arial" w:cs="Arial"/>
          <w:sz w:val="24"/>
          <w:szCs w:val="24"/>
          <w:lang w:val="nl-NL"/>
        </w:rPr>
        <w:t xml:space="preserve">is </w:t>
      </w:r>
      <w:r w:rsidR="00E774BB">
        <w:rPr>
          <w:rFonts w:ascii="Arial" w:hAnsi="Arial" w:cs="Arial"/>
          <w:sz w:val="24"/>
          <w:szCs w:val="24"/>
          <w:lang w:val="nl-NL"/>
        </w:rPr>
        <w:t xml:space="preserve">geweest waarin </w:t>
      </w:r>
      <w:r w:rsidR="00711632">
        <w:rPr>
          <w:rFonts w:ascii="Arial" w:hAnsi="Arial" w:cs="Arial"/>
          <w:sz w:val="24"/>
          <w:szCs w:val="24"/>
          <w:lang w:val="nl-NL"/>
        </w:rPr>
        <w:t xml:space="preserve">een deel van </w:t>
      </w:r>
      <w:r w:rsidR="00E774BB">
        <w:rPr>
          <w:rFonts w:ascii="Arial" w:hAnsi="Arial" w:cs="Arial"/>
          <w:sz w:val="24"/>
          <w:szCs w:val="24"/>
          <w:lang w:val="nl-NL"/>
        </w:rPr>
        <w:t xml:space="preserve">het gebied </w:t>
      </w:r>
      <w:r w:rsidR="004142AA">
        <w:rPr>
          <w:rFonts w:ascii="Arial" w:hAnsi="Arial" w:cs="Arial"/>
          <w:sz w:val="24"/>
          <w:szCs w:val="24"/>
          <w:lang w:val="nl-NL"/>
        </w:rPr>
        <w:t xml:space="preserve">van </w:t>
      </w:r>
      <w:r w:rsidR="00E774BB">
        <w:rPr>
          <w:rFonts w:ascii="Arial" w:hAnsi="Arial" w:cs="Arial"/>
          <w:sz w:val="24"/>
          <w:szCs w:val="24"/>
          <w:lang w:val="nl-NL"/>
        </w:rPr>
        <w:t>de Lob van Gennep</w:t>
      </w:r>
      <w:r w:rsidR="00711632">
        <w:rPr>
          <w:rFonts w:ascii="Arial" w:hAnsi="Arial" w:cs="Arial"/>
          <w:sz w:val="24"/>
          <w:szCs w:val="24"/>
          <w:lang w:val="nl-NL"/>
        </w:rPr>
        <w:t>, laat staan het hele gebied</w:t>
      </w:r>
      <w:r w:rsidR="004142AA">
        <w:rPr>
          <w:rFonts w:ascii="Arial" w:hAnsi="Arial" w:cs="Arial"/>
          <w:sz w:val="24"/>
          <w:szCs w:val="24"/>
          <w:lang w:val="nl-NL"/>
        </w:rPr>
        <w:t xml:space="preserve"> dat nu zo wordt genoemd</w:t>
      </w:r>
      <w:r w:rsidR="00711632">
        <w:rPr>
          <w:rFonts w:ascii="Arial" w:hAnsi="Arial" w:cs="Arial"/>
          <w:sz w:val="24"/>
          <w:szCs w:val="24"/>
          <w:lang w:val="nl-NL"/>
        </w:rPr>
        <w:t xml:space="preserve">, </w:t>
      </w:r>
      <w:r w:rsidR="00E774BB">
        <w:rPr>
          <w:rFonts w:ascii="Arial" w:hAnsi="Arial" w:cs="Arial"/>
          <w:sz w:val="24"/>
          <w:szCs w:val="24"/>
          <w:lang w:val="nl-NL"/>
        </w:rPr>
        <w:t xml:space="preserve">werd aangewezen als waterbergingsgebied. En tenslotte kun je </w:t>
      </w:r>
      <w:r w:rsidR="004142AA">
        <w:rPr>
          <w:rFonts w:ascii="Arial" w:hAnsi="Arial" w:cs="Arial"/>
          <w:sz w:val="24"/>
          <w:szCs w:val="24"/>
          <w:lang w:val="nl-NL"/>
        </w:rPr>
        <w:t xml:space="preserve">op basis van historische gegevens </w:t>
      </w:r>
      <w:r w:rsidR="001B2223">
        <w:rPr>
          <w:rFonts w:ascii="Arial" w:hAnsi="Arial" w:cs="Arial"/>
          <w:sz w:val="24"/>
          <w:szCs w:val="24"/>
          <w:lang w:val="nl-NL"/>
        </w:rPr>
        <w:t>ni</w:t>
      </w:r>
      <w:r w:rsidR="00711632">
        <w:rPr>
          <w:rFonts w:ascii="Arial" w:hAnsi="Arial" w:cs="Arial"/>
          <w:sz w:val="24"/>
          <w:szCs w:val="24"/>
          <w:lang w:val="nl-NL"/>
        </w:rPr>
        <w:t>et vol</w:t>
      </w:r>
      <w:r w:rsidR="00E774BB">
        <w:rPr>
          <w:rFonts w:ascii="Arial" w:hAnsi="Arial" w:cs="Arial"/>
          <w:sz w:val="24"/>
          <w:szCs w:val="24"/>
          <w:lang w:val="nl-NL"/>
        </w:rPr>
        <w:t xml:space="preserve">houden dat het hele gebied van oudsher dienst heeft gedaan als </w:t>
      </w:r>
      <w:r w:rsidR="001B2223">
        <w:rPr>
          <w:rFonts w:ascii="Arial" w:hAnsi="Arial" w:cs="Arial"/>
          <w:sz w:val="24"/>
          <w:szCs w:val="24"/>
          <w:lang w:val="nl-NL"/>
        </w:rPr>
        <w:t xml:space="preserve">waterbergingsgebied. </w:t>
      </w:r>
      <w:r w:rsidR="002B256E">
        <w:rPr>
          <w:rFonts w:ascii="Arial" w:hAnsi="Arial" w:cs="Arial"/>
          <w:sz w:val="24"/>
          <w:szCs w:val="24"/>
          <w:lang w:val="nl-NL"/>
        </w:rPr>
        <w:t xml:space="preserve">Totdat de Beerse overlaat in 1942 gesloten werd, vonden overstromingen vooral aan de andere kant van de Maas plaats. </w:t>
      </w:r>
      <w:r w:rsidR="001B2223">
        <w:rPr>
          <w:rFonts w:ascii="Arial" w:hAnsi="Arial" w:cs="Arial"/>
          <w:sz w:val="24"/>
          <w:szCs w:val="24"/>
          <w:lang w:val="nl-NL"/>
        </w:rPr>
        <w:t xml:space="preserve">Pas na de overstromingen van 1993 en 1995, is er wetgeving gekomen waarin geleidelijk aan, over een periode van 10 </w:t>
      </w:r>
      <w:r w:rsidR="004142AA">
        <w:rPr>
          <w:rFonts w:ascii="Arial" w:hAnsi="Arial" w:cs="Arial"/>
          <w:sz w:val="24"/>
          <w:szCs w:val="24"/>
          <w:lang w:val="nl-NL"/>
        </w:rPr>
        <w:t xml:space="preserve">à 20 </w:t>
      </w:r>
      <w:r w:rsidR="001B2223">
        <w:rPr>
          <w:rFonts w:ascii="Arial" w:hAnsi="Arial" w:cs="Arial"/>
          <w:sz w:val="24"/>
          <w:szCs w:val="24"/>
          <w:lang w:val="nl-NL"/>
        </w:rPr>
        <w:t xml:space="preserve">jaar, de contouren van de juridische entiteit ‘de Lob van Gennep’ afgebakend werden. </w:t>
      </w:r>
    </w:p>
    <w:p w:rsidR="007C34CC" w:rsidRDefault="007C34CC" w:rsidP="007C34CC">
      <w:pPr>
        <w:spacing w:after="0" w:line="360" w:lineRule="auto"/>
        <w:rPr>
          <w:rFonts w:ascii="Arial" w:hAnsi="Arial" w:cs="Arial"/>
          <w:sz w:val="24"/>
          <w:szCs w:val="24"/>
          <w:lang w:val="nl-NL"/>
        </w:rPr>
      </w:pPr>
    </w:p>
    <w:p w:rsidR="00744EB1" w:rsidRDefault="00744EB1" w:rsidP="007C34CC">
      <w:pPr>
        <w:spacing w:after="0" w:line="360" w:lineRule="auto"/>
        <w:rPr>
          <w:rFonts w:ascii="Arial" w:hAnsi="Arial" w:cs="Arial"/>
          <w:sz w:val="24"/>
          <w:szCs w:val="24"/>
          <w:lang w:val="nl-NL"/>
        </w:rPr>
      </w:pPr>
    </w:p>
    <w:p w:rsidR="006C5440" w:rsidRPr="002965D1" w:rsidRDefault="00F912B8" w:rsidP="000365B1">
      <w:pPr>
        <w:spacing w:after="120" w:line="360" w:lineRule="auto"/>
        <w:rPr>
          <w:rFonts w:ascii="Arial" w:hAnsi="Arial" w:cs="Arial"/>
          <w:i/>
          <w:szCs w:val="24"/>
          <w:lang w:val="nl-NL"/>
        </w:rPr>
      </w:pPr>
      <w:r w:rsidRPr="002965D1">
        <w:rPr>
          <w:rFonts w:ascii="Arial" w:hAnsi="Arial" w:cs="Arial"/>
          <w:i/>
          <w:szCs w:val="24"/>
          <w:lang w:val="nl-NL"/>
        </w:rPr>
        <w:t xml:space="preserve">Verwijzingen </w:t>
      </w:r>
    </w:p>
    <w:p w:rsidR="0021239A" w:rsidRPr="002965D1" w:rsidRDefault="0021239A" w:rsidP="006C5440">
      <w:pPr>
        <w:spacing w:after="120" w:line="360" w:lineRule="auto"/>
        <w:ind w:left="720" w:hanging="720"/>
        <w:rPr>
          <w:rFonts w:ascii="Arial" w:hAnsi="Arial" w:cs="Arial"/>
          <w:szCs w:val="24"/>
          <w:lang w:val="nl-NL"/>
        </w:rPr>
      </w:pPr>
      <w:r w:rsidRPr="002965D1">
        <w:rPr>
          <w:rFonts w:ascii="Arial" w:hAnsi="Arial" w:cs="Arial"/>
          <w:i/>
          <w:szCs w:val="24"/>
          <w:lang w:val="nl-NL"/>
        </w:rPr>
        <w:t>Inspiratie-atlas MIRT-Onderzoek Lob van Gennep</w:t>
      </w:r>
      <w:r w:rsidRPr="002965D1">
        <w:rPr>
          <w:rFonts w:ascii="Arial" w:hAnsi="Arial" w:cs="Arial"/>
          <w:szCs w:val="24"/>
          <w:lang w:val="nl-NL"/>
        </w:rPr>
        <w:t xml:space="preserve">. Bijlage bij het MIRT-Onderzoeksrapport MIRT-Onderzoek Lob van Gennep. Mei 2018 </w:t>
      </w:r>
    </w:p>
    <w:p w:rsidR="006C5440" w:rsidRPr="002965D1" w:rsidRDefault="006C5440" w:rsidP="006C5440">
      <w:pPr>
        <w:spacing w:after="120" w:line="360" w:lineRule="auto"/>
        <w:ind w:left="720" w:hanging="720"/>
        <w:rPr>
          <w:rFonts w:ascii="Arial" w:hAnsi="Arial" w:cs="Arial"/>
          <w:szCs w:val="24"/>
          <w:lang w:val="nl-NL"/>
        </w:rPr>
      </w:pPr>
      <w:r w:rsidRPr="002965D1">
        <w:rPr>
          <w:rFonts w:ascii="Arial" w:hAnsi="Arial" w:cs="Arial"/>
          <w:szCs w:val="24"/>
          <w:lang w:val="nl-NL"/>
        </w:rPr>
        <w:t xml:space="preserve">Projectgroep Lob van Gennep, 2020. </w:t>
      </w:r>
      <w:r w:rsidRPr="002965D1">
        <w:rPr>
          <w:rFonts w:ascii="Arial" w:hAnsi="Arial" w:cs="Arial"/>
          <w:i/>
          <w:szCs w:val="24"/>
          <w:lang w:val="nl-NL"/>
        </w:rPr>
        <w:t xml:space="preserve">Historie juridische vastlegging Lob van Gennep. Wanneer is bepaald dat de Lob van Gennep tot het rivierbed behoort?” </w:t>
      </w:r>
      <w:r w:rsidRPr="002965D1">
        <w:rPr>
          <w:rFonts w:ascii="Arial" w:hAnsi="Arial" w:cs="Arial"/>
          <w:szCs w:val="24"/>
          <w:lang w:val="nl-NL"/>
        </w:rPr>
        <w:t xml:space="preserve">(zie website LobvanGennep.nl) </w:t>
      </w:r>
    </w:p>
    <w:p w:rsidR="00246F33" w:rsidRDefault="000F71D9" w:rsidP="00E861D1">
      <w:pPr>
        <w:spacing w:after="120" w:line="360" w:lineRule="auto"/>
        <w:ind w:left="720" w:hanging="720"/>
        <w:rPr>
          <w:rFonts w:ascii="Arial" w:hAnsi="Arial" w:cs="Arial"/>
          <w:iCs/>
          <w:szCs w:val="24"/>
          <w:lang w:val="nl-NL"/>
        </w:rPr>
      </w:pPr>
      <w:r w:rsidRPr="002965D1">
        <w:rPr>
          <w:rFonts w:ascii="Arial" w:hAnsi="Arial" w:cs="Arial"/>
          <w:szCs w:val="24"/>
          <w:lang w:val="nl-NL"/>
        </w:rPr>
        <w:t xml:space="preserve">Willem </w:t>
      </w:r>
      <w:r w:rsidR="006C5440" w:rsidRPr="002965D1">
        <w:rPr>
          <w:rFonts w:ascii="Arial" w:hAnsi="Arial" w:cs="Arial"/>
          <w:szCs w:val="24"/>
          <w:lang w:val="nl-NL"/>
        </w:rPr>
        <w:t xml:space="preserve">van der Ham, 2004. </w:t>
      </w:r>
      <w:r w:rsidR="006C5440" w:rsidRPr="002965D1">
        <w:rPr>
          <w:rFonts w:ascii="Arial" w:hAnsi="Arial" w:cs="Arial"/>
          <w:bCs/>
          <w:i/>
          <w:szCs w:val="24"/>
          <w:lang w:val="nl-NL"/>
        </w:rPr>
        <w:t xml:space="preserve">Afleiden of opruimen. </w:t>
      </w:r>
      <w:r w:rsidR="006C5440" w:rsidRPr="002965D1">
        <w:rPr>
          <w:rFonts w:ascii="Arial" w:hAnsi="Arial" w:cs="Arial"/>
          <w:i/>
          <w:iCs/>
          <w:szCs w:val="24"/>
          <w:lang w:val="nl-NL"/>
        </w:rPr>
        <w:t xml:space="preserve">De strijd om de beste aanpak tegen het rivierbederf een beschouwing van 300 jaar rivierverbetering in het kader van de spankrachtstudie.  </w:t>
      </w:r>
      <w:r w:rsidR="006C5440" w:rsidRPr="002965D1">
        <w:rPr>
          <w:rFonts w:ascii="Arial" w:hAnsi="Arial" w:cs="Arial"/>
          <w:iCs/>
          <w:szCs w:val="24"/>
          <w:lang w:val="nl-NL"/>
        </w:rPr>
        <w:t>Ministerie van Verkeer en Waterstaat, Directoraat-Generaal Rijkswaterstaat, Rijksinstituut voor Integraal Zoetwaterbeheer en Afvalwaterbehandeling RIZA</w:t>
      </w:r>
    </w:p>
    <w:p w:rsidR="007C34CC" w:rsidRPr="002965D1" w:rsidRDefault="007C34CC" w:rsidP="00E861D1">
      <w:pPr>
        <w:spacing w:after="120" w:line="360" w:lineRule="auto"/>
        <w:ind w:left="720" w:hanging="720"/>
        <w:rPr>
          <w:rFonts w:ascii="Arial" w:hAnsi="Arial" w:cs="Arial"/>
          <w:iCs/>
          <w:szCs w:val="24"/>
          <w:lang w:val="nl-NL"/>
        </w:rPr>
      </w:pPr>
      <w:r>
        <w:rPr>
          <w:rFonts w:ascii="Arial" w:hAnsi="Arial" w:cs="Arial"/>
          <w:lang w:val="nl-NL"/>
        </w:rPr>
        <w:t>H</w:t>
      </w:r>
      <w:r>
        <w:rPr>
          <w:rFonts w:ascii="Arial" w:hAnsi="Arial" w:cs="Arial"/>
          <w:lang w:val="nl-NL"/>
        </w:rPr>
        <w:t>arm Teunissen, 8 september 2019, De “lob van Gennep”</w:t>
      </w:r>
      <w:r>
        <w:rPr>
          <w:rFonts w:ascii="Arial" w:hAnsi="Arial" w:cs="Arial"/>
          <w:lang w:val="nl-NL"/>
        </w:rPr>
        <w:t xml:space="preserve">. zie </w:t>
      </w:r>
      <w:hyperlink r:id="rId8" w:history="1">
        <w:r w:rsidRPr="009E362D">
          <w:rPr>
            <w:rStyle w:val="Hyperlink"/>
            <w:rFonts w:ascii="Arial" w:hAnsi="Arial" w:cs="Arial"/>
            <w:szCs w:val="24"/>
            <w:lang w:val="nl-NL"/>
          </w:rPr>
          <w:t>https://www.</w:t>
        </w:r>
        <w:r w:rsidRPr="009E362D">
          <w:rPr>
            <w:rStyle w:val="Hyperlink"/>
            <w:rFonts w:ascii="Arial" w:hAnsi="Arial" w:cs="Arial"/>
            <w:szCs w:val="24"/>
            <w:lang w:val="nl-NL"/>
          </w:rPr>
          <w:t>g</w:t>
        </w:r>
        <w:r w:rsidRPr="009E362D">
          <w:rPr>
            <w:rStyle w:val="Hyperlink"/>
            <w:rFonts w:ascii="Arial" w:hAnsi="Arial" w:cs="Arial"/>
            <w:szCs w:val="24"/>
            <w:lang w:val="nl-NL"/>
          </w:rPr>
          <w:t>ennepnu.nl/special%20-de%20lob%20van%20Gennep.htm</w:t>
        </w:r>
      </w:hyperlink>
      <w:r>
        <w:rPr>
          <w:rFonts w:ascii="Arial" w:hAnsi="Arial" w:cs="Arial"/>
          <w:szCs w:val="24"/>
          <w:lang w:val="nl-NL"/>
        </w:rPr>
        <w:t xml:space="preserve"> </w:t>
      </w:r>
    </w:p>
    <w:sectPr w:rsidR="007C34CC" w:rsidRPr="002965D1" w:rsidSect="006A460C">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620" w:rsidRDefault="003E7620" w:rsidP="00E03B98">
      <w:pPr>
        <w:spacing w:after="0" w:line="240" w:lineRule="auto"/>
      </w:pPr>
      <w:r>
        <w:separator/>
      </w:r>
    </w:p>
  </w:endnote>
  <w:endnote w:type="continuationSeparator" w:id="0">
    <w:p w:rsidR="003E7620" w:rsidRDefault="003E7620" w:rsidP="00E0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454016"/>
      <w:docPartObj>
        <w:docPartGallery w:val="Page Numbers (Bottom of Page)"/>
        <w:docPartUnique/>
      </w:docPartObj>
    </w:sdtPr>
    <w:sdtEndPr>
      <w:rPr>
        <w:noProof/>
      </w:rPr>
    </w:sdtEndPr>
    <w:sdtContent>
      <w:p w:rsidR="00896E5A" w:rsidRDefault="00896E5A">
        <w:pPr>
          <w:pStyle w:val="Footer"/>
          <w:jc w:val="right"/>
        </w:pPr>
        <w:r>
          <w:fldChar w:fldCharType="begin"/>
        </w:r>
        <w:r>
          <w:instrText xml:space="preserve"> PAGE   \* MERGEFORMAT </w:instrText>
        </w:r>
        <w:r>
          <w:fldChar w:fldCharType="separate"/>
        </w:r>
        <w:r w:rsidR="00DC717A">
          <w:rPr>
            <w:noProof/>
          </w:rPr>
          <w:t>7</w:t>
        </w:r>
        <w:r>
          <w:rPr>
            <w:noProof/>
          </w:rPr>
          <w:fldChar w:fldCharType="end"/>
        </w:r>
      </w:p>
    </w:sdtContent>
  </w:sdt>
  <w:p w:rsidR="00B362F2" w:rsidRPr="00360F7E" w:rsidRDefault="00B362F2" w:rsidP="00360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620" w:rsidRDefault="003E7620" w:rsidP="00E03B98">
      <w:pPr>
        <w:spacing w:after="0" w:line="240" w:lineRule="auto"/>
      </w:pPr>
      <w:r>
        <w:separator/>
      </w:r>
    </w:p>
  </w:footnote>
  <w:footnote w:type="continuationSeparator" w:id="0">
    <w:p w:rsidR="003E7620" w:rsidRDefault="003E7620" w:rsidP="00E03B98">
      <w:pPr>
        <w:spacing w:after="0" w:line="240" w:lineRule="auto"/>
      </w:pPr>
      <w:r>
        <w:continuationSeparator/>
      </w:r>
    </w:p>
  </w:footnote>
  <w:footnote w:id="1">
    <w:p w:rsidR="004639C2" w:rsidRPr="004639C2" w:rsidRDefault="004639C2">
      <w:pPr>
        <w:pStyle w:val="FootnoteText"/>
        <w:rPr>
          <w:lang w:val="nl-NL"/>
        </w:rPr>
      </w:pPr>
      <w:r>
        <w:rPr>
          <w:rStyle w:val="FootnoteReference"/>
        </w:rPr>
        <w:footnoteRef/>
      </w:r>
      <w:r w:rsidRPr="004639C2">
        <w:rPr>
          <w:lang w:val="nl-NL"/>
        </w:rPr>
        <w:t xml:space="preserve"> </w:t>
      </w:r>
      <w:r>
        <w:rPr>
          <w:lang w:val="nl-NL"/>
        </w:rPr>
        <w:t xml:space="preserve">zie </w:t>
      </w:r>
      <w:r w:rsidRPr="004639C2">
        <w:rPr>
          <w:lang w:val="nl-NL"/>
        </w:rPr>
        <w:t>https://www.helpdeskwater.nl/onderwerpen/wetgeving-beleid/@205148/kaarten/</w:t>
      </w:r>
    </w:p>
  </w:footnote>
  <w:footnote w:id="2">
    <w:p w:rsidR="000313E2" w:rsidRPr="007C34CC" w:rsidRDefault="000313E2" w:rsidP="007C34CC">
      <w:pPr>
        <w:pStyle w:val="FootnoteText"/>
        <w:spacing w:after="120" w:line="300" w:lineRule="exact"/>
        <w:rPr>
          <w:rFonts w:ascii="Arial" w:hAnsi="Arial" w:cs="Arial"/>
          <w:lang w:val="nl-NL"/>
        </w:rPr>
      </w:pPr>
      <w:r w:rsidRPr="007C34CC">
        <w:rPr>
          <w:rStyle w:val="FootnoteReference"/>
          <w:rFonts w:ascii="Arial" w:hAnsi="Arial" w:cs="Arial"/>
          <w:sz w:val="22"/>
        </w:rPr>
        <w:footnoteRef/>
      </w:r>
      <w:r w:rsidRPr="007C34CC">
        <w:rPr>
          <w:rFonts w:ascii="Arial" w:hAnsi="Arial" w:cs="Arial"/>
          <w:sz w:val="22"/>
          <w:lang w:val="nl-NL"/>
        </w:rPr>
        <w:t xml:space="preserve"> Het voorbeeld van de ‘stuwwal’ als een ‘hoge grond’ wordt nog </w:t>
      </w:r>
      <w:r w:rsidR="007C34CC">
        <w:rPr>
          <w:rFonts w:ascii="Arial" w:hAnsi="Arial" w:cs="Arial"/>
          <w:sz w:val="22"/>
          <w:lang w:val="nl-NL"/>
        </w:rPr>
        <w:t xml:space="preserve">minder aannemelijk </w:t>
      </w:r>
      <w:r w:rsidRPr="007C34CC">
        <w:rPr>
          <w:rFonts w:ascii="Arial" w:hAnsi="Arial" w:cs="Arial"/>
          <w:sz w:val="22"/>
          <w:lang w:val="nl-NL"/>
        </w:rPr>
        <w:t xml:space="preserve">wanneer je </w:t>
      </w:r>
      <w:r w:rsidR="007C34CC">
        <w:rPr>
          <w:rFonts w:ascii="Arial" w:hAnsi="Arial" w:cs="Arial"/>
          <w:sz w:val="22"/>
          <w:lang w:val="nl-NL"/>
        </w:rPr>
        <w:t xml:space="preserve">een vergelijking maakt </w:t>
      </w:r>
      <w:r w:rsidR="00744EB1">
        <w:rPr>
          <w:rFonts w:ascii="Arial" w:hAnsi="Arial" w:cs="Arial"/>
          <w:sz w:val="22"/>
          <w:lang w:val="nl-NL"/>
        </w:rPr>
        <w:t xml:space="preserve">met </w:t>
      </w:r>
      <w:r w:rsidR="007C34CC">
        <w:rPr>
          <w:rFonts w:ascii="Arial" w:hAnsi="Arial" w:cs="Arial"/>
          <w:sz w:val="22"/>
          <w:lang w:val="nl-NL"/>
        </w:rPr>
        <w:t xml:space="preserve">de overkant van de Maas. </w:t>
      </w:r>
      <w:r w:rsidRPr="007C34CC">
        <w:rPr>
          <w:rFonts w:ascii="Arial" w:hAnsi="Arial" w:cs="Arial"/>
          <w:sz w:val="22"/>
          <w:lang w:val="nl-NL"/>
        </w:rPr>
        <w:t xml:space="preserve">Zie het artikel </w:t>
      </w:r>
      <w:r w:rsidR="007C34CC">
        <w:rPr>
          <w:rFonts w:ascii="Arial" w:hAnsi="Arial" w:cs="Arial"/>
          <w:sz w:val="22"/>
          <w:lang w:val="nl-NL"/>
        </w:rPr>
        <w:t xml:space="preserve">over de ‘lob van Gennep’ </w:t>
      </w:r>
      <w:r w:rsidRPr="007C34CC">
        <w:rPr>
          <w:rFonts w:ascii="Arial" w:hAnsi="Arial" w:cs="Arial"/>
          <w:sz w:val="22"/>
          <w:lang w:val="nl-NL"/>
        </w:rPr>
        <w:t>van Harm Teunissen op GennepN</w:t>
      </w:r>
      <w:r w:rsidR="00744EB1">
        <w:rPr>
          <w:rFonts w:ascii="Arial" w:hAnsi="Arial" w:cs="Arial"/>
          <w:sz w:val="22"/>
          <w:lang w:val="nl-NL"/>
        </w:rPr>
        <w:t xml:space="preserve">u.nl. </w:t>
      </w:r>
      <w:r w:rsidRPr="007C34CC">
        <w:rPr>
          <w:rFonts w:ascii="Arial" w:hAnsi="Arial" w:cs="Arial"/>
          <w:sz w:val="22"/>
          <w:lang w:val="nl-NL"/>
        </w:rPr>
        <w:t>Het bevat een plaatje van een dwarsdoorsnede van west naar oost</w:t>
      </w:r>
      <w:r w:rsidR="00744EB1">
        <w:rPr>
          <w:rFonts w:ascii="Arial" w:hAnsi="Arial" w:cs="Arial"/>
          <w:sz w:val="22"/>
          <w:lang w:val="nl-NL"/>
        </w:rPr>
        <w:t xml:space="preserve"> over de Maas heen </w:t>
      </w:r>
      <w:r w:rsidRPr="007C34CC">
        <w:rPr>
          <w:rFonts w:ascii="Arial" w:hAnsi="Arial" w:cs="Arial"/>
          <w:sz w:val="22"/>
          <w:lang w:val="nl-NL"/>
        </w:rPr>
        <w:t xml:space="preserve">met behulp van </w:t>
      </w:r>
      <w:r w:rsidR="007C34CC" w:rsidRPr="007C34CC">
        <w:rPr>
          <w:rFonts w:ascii="Arial" w:hAnsi="Arial" w:cs="Arial"/>
          <w:sz w:val="22"/>
          <w:lang w:val="nl-NL"/>
        </w:rPr>
        <w:t>het Actuele Hoogtebestand Nederland (AHN.nl). Teunissen’s conclusie: “Dan blijkt het gebied van de lob helemaal niet laag te liggen, maar juist een stuk hoger dan het gebied ten westen van de Maas.”</w:t>
      </w:r>
    </w:p>
  </w:footnote>
  <w:footnote w:id="3">
    <w:p w:rsidR="00E03B98" w:rsidRPr="009802EB" w:rsidRDefault="00E03B98" w:rsidP="009802EB">
      <w:pPr>
        <w:pStyle w:val="FootnoteText"/>
        <w:spacing w:line="360" w:lineRule="auto"/>
        <w:rPr>
          <w:rFonts w:ascii="Arial" w:hAnsi="Arial" w:cs="Arial"/>
          <w:sz w:val="22"/>
          <w:lang w:val="nl-NL"/>
        </w:rPr>
      </w:pPr>
      <w:r w:rsidRPr="009802EB">
        <w:rPr>
          <w:rStyle w:val="FootnoteReference"/>
          <w:rFonts w:ascii="Arial" w:hAnsi="Arial" w:cs="Arial"/>
          <w:sz w:val="22"/>
        </w:rPr>
        <w:footnoteRef/>
      </w:r>
      <w:r w:rsidR="009802EB">
        <w:rPr>
          <w:rFonts w:ascii="Arial" w:hAnsi="Arial" w:cs="Arial"/>
          <w:sz w:val="22"/>
          <w:lang w:val="nl-NL"/>
        </w:rPr>
        <w:t xml:space="preserve"> Ik heb de oorspronkelijke wet</w:t>
      </w:r>
      <w:r w:rsidRPr="009802EB">
        <w:rPr>
          <w:rFonts w:ascii="Arial" w:hAnsi="Arial" w:cs="Arial"/>
          <w:sz w:val="22"/>
          <w:lang w:val="nl-NL"/>
        </w:rPr>
        <w:t xml:space="preserve">tekst geraadpleegd </w:t>
      </w:r>
      <w:r w:rsidR="009273F7" w:rsidRPr="009802EB">
        <w:rPr>
          <w:rFonts w:ascii="Arial" w:hAnsi="Arial" w:cs="Arial"/>
          <w:sz w:val="22"/>
          <w:lang w:val="nl-NL"/>
        </w:rPr>
        <w:t>met behulp van Delph</w:t>
      </w:r>
      <w:r w:rsidRPr="009802EB">
        <w:rPr>
          <w:rFonts w:ascii="Arial" w:hAnsi="Arial" w:cs="Arial"/>
          <w:sz w:val="22"/>
          <w:lang w:val="nl-NL"/>
        </w:rPr>
        <w:t xml:space="preserve">er. Zie </w:t>
      </w:r>
      <w:hyperlink r:id="rId1" w:history="1">
        <w:r w:rsidRPr="009802EB">
          <w:rPr>
            <w:rStyle w:val="Hyperlink"/>
            <w:rFonts w:ascii="Arial" w:hAnsi="Arial" w:cs="Arial"/>
            <w:sz w:val="22"/>
            <w:szCs w:val="24"/>
            <w:lang w:val="nl-NL"/>
          </w:rPr>
          <w:t>https://www.delpher.nl/nl/tijdschriften/view?identifier=MMKB10:001134002:00130&amp;query=%229+November+1908%22+Rivierenwet&amp;coll=dts&amp;sortfield=title</w:t>
        </w:r>
      </w:hyperlink>
    </w:p>
  </w:footnote>
  <w:footnote w:id="4">
    <w:p w:rsidR="009802EB" w:rsidRPr="00744EB1" w:rsidRDefault="009802EB" w:rsidP="00744EB1">
      <w:pPr>
        <w:spacing w:after="120" w:line="300" w:lineRule="exact"/>
        <w:rPr>
          <w:rFonts w:ascii="Arial" w:hAnsi="Arial" w:cs="Arial"/>
          <w:lang w:val="nl-NL"/>
        </w:rPr>
      </w:pPr>
      <w:r w:rsidRPr="009802EB">
        <w:rPr>
          <w:rStyle w:val="FootnoteReference"/>
          <w:rFonts w:ascii="Arial" w:hAnsi="Arial" w:cs="Arial"/>
        </w:rPr>
        <w:footnoteRef/>
      </w:r>
      <w:r w:rsidRPr="009802EB">
        <w:rPr>
          <w:rFonts w:ascii="Arial" w:hAnsi="Arial" w:cs="Arial"/>
          <w:lang w:val="nl-NL"/>
        </w:rPr>
        <w:t xml:space="preserve"> </w:t>
      </w:r>
      <w:r>
        <w:rPr>
          <w:rFonts w:ascii="Arial" w:hAnsi="Arial" w:cs="Arial"/>
          <w:lang w:val="nl-NL"/>
        </w:rPr>
        <w:t xml:space="preserve">In </w:t>
      </w:r>
      <w:r w:rsidR="007C34CC">
        <w:rPr>
          <w:rFonts w:ascii="Arial" w:hAnsi="Arial" w:cs="Arial"/>
          <w:lang w:val="nl-NL"/>
        </w:rPr>
        <w:t xml:space="preserve">het </w:t>
      </w:r>
      <w:r>
        <w:rPr>
          <w:rFonts w:ascii="Arial" w:hAnsi="Arial" w:cs="Arial"/>
          <w:lang w:val="nl-NL"/>
        </w:rPr>
        <w:t>artikel op de website van GennepNu</w:t>
      </w:r>
      <w:r w:rsidR="009E362D">
        <w:rPr>
          <w:rFonts w:ascii="Arial" w:hAnsi="Arial" w:cs="Arial"/>
          <w:lang w:val="nl-NL"/>
        </w:rPr>
        <w:t>,</w:t>
      </w:r>
      <w:r>
        <w:rPr>
          <w:rFonts w:ascii="Arial" w:hAnsi="Arial" w:cs="Arial"/>
          <w:lang w:val="nl-NL"/>
        </w:rPr>
        <w:t xml:space="preserve"> geef</w:t>
      </w:r>
      <w:bookmarkStart w:id="0" w:name="_GoBack"/>
      <w:bookmarkEnd w:id="0"/>
      <w:r>
        <w:rPr>
          <w:rFonts w:ascii="Arial" w:hAnsi="Arial" w:cs="Arial"/>
          <w:lang w:val="nl-NL"/>
        </w:rPr>
        <w:t xml:space="preserve">t </w:t>
      </w:r>
      <w:r w:rsidRPr="009802EB">
        <w:rPr>
          <w:rFonts w:ascii="Arial" w:hAnsi="Arial" w:cs="Arial"/>
          <w:lang w:val="nl-NL"/>
        </w:rPr>
        <w:t xml:space="preserve">Harm Teunissen </w:t>
      </w:r>
      <w:r w:rsidR="009E362D">
        <w:rPr>
          <w:rFonts w:ascii="Arial" w:hAnsi="Arial" w:cs="Arial"/>
          <w:lang w:val="nl-NL"/>
        </w:rPr>
        <w:t xml:space="preserve">een </w:t>
      </w:r>
      <w:r w:rsidR="00744EB1">
        <w:rPr>
          <w:rFonts w:ascii="Arial" w:hAnsi="Arial" w:cs="Arial"/>
          <w:lang w:val="nl-NL"/>
        </w:rPr>
        <w:t xml:space="preserve">meer </w:t>
      </w:r>
      <w:r w:rsidRPr="009802EB">
        <w:rPr>
          <w:rFonts w:ascii="Arial" w:hAnsi="Arial" w:cs="Arial"/>
          <w:lang w:val="nl-NL"/>
        </w:rPr>
        <w:t>gedetailleerde over</w:t>
      </w:r>
      <w:r w:rsidR="009E362D">
        <w:rPr>
          <w:rFonts w:ascii="Arial" w:hAnsi="Arial" w:cs="Arial"/>
          <w:lang w:val="nl-NL"/>
        </w:rPr>
        <w:t xml:space="preserve">stromingskaart </w:t>
      </w:r>
      <w:r>
        <w:rPr>
          <w:rFonts w:ascii="Arial" w:hAnsi="Arial" w:cs="Arial"/>
          <w:lang w:val="nl-NL"/>
        </w:rPr>
        <w:t>van Rijkswaterstaat</w:t>
      </w:r>
      <w:r w:rsidRPr="009802EB">
        <w:rPr>
          <w:rFonts w:ascii="Arial" w:hAnsi="Arial" w:cs="Arial"/>
          <w:lang w:val="nl-NL"/>
        </w:rPr>
        <w:t xml:space="preserve">. In 1926 waren de oude stadskern van Gennep en het oudste gedeelte van Ottersum overstroomd, maar het grootste </w:t>
      </w:r>
      <w:r w:rsidR="007C34CC">
        <w:rPr>
          <w:rFonts w:ascii="Arial" w:hAnsi="Arial" w:cs="Arial"/>
          <w:lang w:val="nl-NL"/>
        </w:rPr>
        <w:t xml:space="preserve">deel </w:t>
      </w:r>
      <w:r w:rsidR="009E362D">
        <w:rPr>
          <w:rFonts w:ascii="Arial" w:hAnsi="Arial" w:cs="Arial"/>
          <w:lang w:val="nl-NL"/>
        </w:rPr>
        <w:t xml:space="preserve">van het gebied verder niet. </w:t>
      </w:r>
      <w:r w:rsidR="000313E2">
        <w:rPr>
          <w:rFonts w:ascii="Arial" w:hAnsi="Arial" w:cs="Arial"/>
          <w:lang w:val="nl-NL"/>
        </w:rPr>
        <w:t xml:space="preserve">Teunissen geeft ook een kaart van de overstroming uit 1920. Zijn conclusie voor dat kaartje: “Een droge lob, </w:t>
      </w:r>
      <w:r w:rsidR="007C34CC">
        <w:rPr>
          <w:rFonts w:ascii="Arial" w:hAnsi="Arial" w:cs="Arial"/>
          <w:lang w:val="nl-NL"/>
        </w:rPr>
        <w:t xml:space="preserve">in tegenstelling tot </w:t>
      </w:r>
      <w:r w:rsidR="000313E2">
        <w:rPr>
          <w:rFonts w:ascii="Arial" w:hAnsi="Arial" w:cs="Arial"/>
          <w:lang w:val="nl-NL"/>
        </w:rPr>
        <w:t xml:space="preserve"> een groot gebied ten westen van de Maas.”</w:t>
      </w:r>
    </w:p>
    <w:p w:rsidR="009802EB" w:rsidRPr="009E362D" w:rsidRDefault="009802EB">
      <w:pPr>
        <w:pStyle w:val="FootnoteText"/>
        <w:rPr>
          <w:lang w:val="nl-N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EA"/>
    <w:rsid w:val="000313E2"/>
    <w:rsid w:val="000365B1"/>
    <w:rsid w:val="00043988"/>
    <w:rsid w:val="000722A3"/>
    <w:rsid w:val="00081E30"/>
    <w:rsid w:val="00083C05"/>
    <w:rsid w:val="000F61EA"/>
    <w:rsid w:val="000F71D9"/>
    <w:rsid w:val="0013012D"/>
    <w:rsid w:val="00151474"/>
    <w:rsid w:val="001529F0"/>
    <w:rsid w:val="00175A77"/>
    <w:rsid w:val="001B2223"/>
    <w:rsid w:val="001F06A1"/>
    <w:rsid w:val="002037B8"/>
    <w:rsid w:val="00205D8E"/>
    <w:rsid w:val="002061F7"/>
    <w:rsid w:val="0021239A"/>
    <w:rsid w:val="00231C20"/>
    <w:rsid w:val="00246F33"/>
    <w:rsid w:val="0026146A"/>
    <w:rsid w:val="00264088"/>
    <w:rsid w:val="00270E9B"/>
    <w:rsid w:val="00280300"/>
    <w:rsid w:val="002965D1"/>
    <w:rsid w:val="002B256E"/>
    <w:rsid w:val="002C0DF1"/>
    <w:rsid w:val="002C70DF"/>
    <w:rsid w:val="002E3A5E"/>
    <w:rsid w:val="003138FA"/>
    <w:rsid w:val="00360F7E"/>
    <w:rsid w:val="003852E7"/>
    <w:rsid w:val="003C1F85"/>
    <w:rsid w:val="003E7620"/>
    <w:rsid w:val="0040451C"/>
    <w:rsid w:val="004142AA"/>
    <w:rsid w:val="004639C2"/>
    <w:rsid w:val="00530AE8"/>
    <w:rsid w:val="005668EC"/>
    <w:rsid w:val="00596E68"/>
    <w:rsid w:val="00597918"/>
    <w:rsid w:val="005C4558"/>
    <w:rsid w:val="005C64B4"/>
    <w:rsid w:val="0061092A"/>
    <w:rsid w:val="00617DCF"/>
    <w:rsid w:val="00630F52"/>
    <w:rsid w:val="00635B18"/>
    <w:rsid w:val="006530C3"/>
    <w:rsid w:val="006A460C"/>
    <w:rsid w:val="006A7C67"/>
    <w:rsid w:val="006C0817"/>
    <w:rsid w:val="006C3BE8"/>
    <w:rsid w:val="006C5440"/>
    <w:rsid w:val="006C7BEA"/>
    <w:rsid w:val="006D475C"/>
    <w:rsid w:val="00711632"/>
    <w:rsid w:val="00744EB1"/>
    <w:rsid w:val="00797470"/>
    <w:rsid w:val="007A1D8A"/>
    <w:rsid w:val="007C34CC"/>
    <w:rsid w:val="007C4120"/>
    <w:rsid w:val="007C65B0"/>
    <w:rsid w:val="008023EC"/>
    <w:rsid w:val="008061F8"/>
    <w:rsid w:val="00855916"/>
    <w:rsid w:val="00873565"/>
    <w:rsid w:val="00873E6E"/>
    <w:rsid w:val="008856AB"/>
    <w:rsid w:val="00896E5A"/>
    <w:rsid w:val="008E306B"/>
    <w:rsid w:val="009002C4"/>
    <w:rsid w:val="009273F7"/>
    <w:rsid w:val="009802EB"/>
    <w:rsid w:val="009A3478"/>
    <w:rsid w:val="009E24CB"/>
    <w:rsid w:val="009E362D"/>
    <w:rsid w:val="009E6603"/>
    <w:rsid w:val="009F1AB8"/>
    <w:rsid w:val="009F5B44"/>
    <w:rsid w:val="00AC62EF"/>
    <w:rsid w:val="00AF5158"/>
    <w:rsid w:val="00B160FE"/>
    <w:rsid w:val="00B362F2"/>
    <w:rsid w:val="00B609B1"/>
    <w:rsid w:val="00B6548B"/>
    <w:rsid w:val="00BA5105"/>
    <w:rsid w:val="00BB0406"/>
    <w:rsid w:val="00BC0F1C"/>
    <w:rsid w:val="00C854B3"/>
    <w:rsid w:val="00CA1755"/>
    <w:rsid w:val="00CC66FA"/>
    <w:rsid w:val="00CC7828"/>
    <w:rsid w:val="00D01AB5"/>
    <w:rsid w:val="00D23A3A"/>
    <w:rsid w:val="00D2573F"/>
    <w:rsid w:val="00DC717A"/>
    <w:rsid w:val="00DD2639"/>
    <w:rsid w:val="00E03B98"/>
    <w:rsid w:val="00E178BD"/>
    <w:rsid w:val="00E4431D"/>
    <w:rsid w:val="00E56922"/>
    <w:rsid w:val="00E577C7"/>
    <w:rsid w:val="00E774BB"/>
    <w:rsid w:val="00E861D1"/>
    <w:rsid w:val="00E863C6"/>
    <w:rsid w:val="00F216E5"/>
    <w:rsid w:val="00F66EEE"/>
    <w:rsid w:val="00F912B8"/>
    <w:rsid w:val="00FA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A7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03B98"/>
    <w:pPr>
      <w:spacing w:after="0" w:line="240" w:lineRule="auto"/>
    </w:pPr>
    <w:rPr>
      <w:sz w:val="20"/>
      <w:szCs w:val="20"/>
    </w:rPr>
  </w:style>
  <w:style w:type="character" w:customStyle="1" w:styleId="FootnoteTextChar">
    <w:name w:val="Footnote Text Char"/>
    <w:basedOn w:val="DefaultParagraphFont"/>
    <w:link w:val="FootnoteText"/>
    <w:uiPriority w:val="99"/>
    <w:rsid w:val="00E03B98"/>
    <w:rPr>
      <w:sz w:val="20"/>
      <w:szCs w:val="20"/>
    </w:rPr>
  </w:style>
  <w:style w:type="character" w:styleId="FootnoteReference">
    <w:name w:val="footnote reference"/>
    <w:basedOn w:val="DefaultParagraphFont"/>
    <w:uiPriority w:val="99"/>
    <w:semiHidden/>
    <w:unhideWhenUsed/>
    <w:rsid w:val="00E03B98"/>
    <w:rPr>
      <w:vertAlign w:val="superscript"/>
    </w:rPr>
  </w:style>
  <w:style w:type="character" w:styleId="Hyperlink">
    <w:name w:val="Hyperlink"/>
    <w:basedOn w:val="DefaultParagraphFont"/>
    <w:uiPriority w:val="99"/>
    <w:unhideWhenUsed/>
    <w:rsid w:val="00E03B98"/>
    <w:rPr>
      <w:color w:val="0563C1" w:themeColor="hyperlink"/>
      <w:u w:val="single"/>
    </w:rPr>
  </w:style>
  <w:style w:type="paragraph" w:styleId="Header">
    <w:name w:val="header"/>
    <w:basedOn w:val="Normal"/>
    <w:link w:val="HeaderChar"/>
    <w:uiPriority w:val="99"/>
    <w:unhideWhenUsed/>
    <w:rsid w:val="00B36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2F2"/>
  </w:style>
  <w:style w:type="paragraph" w:styleId="Footer">
    <w:name w:val="footer"/>
    <w:basedOn w:val="Normal"/>
    <w:link w:val="FooterChar"/>
    <w:uiPriority w:val="99"/>
    <w:unhideWhenUsed/>
    <w:rsid w:val="00B36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2F2"/>
  </w:style>
  <w:style w:type="paragraph" w:styleId="BalloonText">
    <w:name w:val="Balloon Text"/>
    <w:basedOn w:val="Normal"/>
    <w:link w:val="BalloonTextChar"/>
    <w:uiPriority w:val="99"/>
    <w:semiHidden/>
    <w:unhideWhenUsed/>
    <w:rsid w:val="00D01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AB5"/>
    <w:rPr>
      <w:rFonts w:ascii="Segoe UI" w:hAnsi="Segoe UI" w:cs="Segoe UI"/>
      <w:sz w:val="18"/>
      <w:szCs w:val="18"/>
    </w:rPr>
  </w:style>
  <w:style w:type="character" w:styleId="FollowedHyperlink">
    <w:name w:val="FollowedHyperlink"/>
    <w:basedOn w:val="DefaultParagraphFont"/>
    <w:uiPriority w:val="99"/>
    <w:semiHidden/>
    <w:unhideWhenUsed/>
    <w:rsid w:val="004639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70038">
      <w:bodyDiv w:val="1"/>
      <w:marLeft w:val="0"/>
      <w:marRight w:val="0"/>
      <w:marTop w:val="0"/>
      <w:marBottom w:val="0"/>
      <w:divBdr>
        <w:top w:val="none" w:sz="0" w:space="0" w:color="auto"/>
        <w:left w:val="none" w:sz="0" w:space="0" w:color="auto"/>
        <w:bottom w:val="none" w:sz="0" w:space="0" w:color="auto"/>
        <w:right w:val="none" w:sz="0" w:space="0" w:color="auto"/>
      </w:divBdr>
    </w:div>
    <w:div w:id="160322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nepnu.nl/special%20-de%20lob%20van%20Gennep.htm"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elpher.nl/nl/tijdschriften/view?identifier=MMKB10:001134002:00130&amp;query=%229+November+1908%22+Rivierenwet&amp;coll=dts&amp;sortfield=ti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2020-03-05T17:27:00Z</dcterms:created>
  <dcterms:modified xsi:type="dcterms:W3CDTF">2020-03-05T17:27:00Z</dcterms:modified>
</cp:coreProperties>
</file>