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B9" w:rsidRDefault="00F251B9" w:rsidP="00F251B9">
      <w:r>
        <w:rPr>
          <w:noProof/>
          <w:lang w:eastAsia="nl-NL"/>
        </w:rPr>
        <w:drawing>
          <wp:inline distT="0" distB="0" distL="0" distR="0" wp14:anchorId="3D57067C" wp14:editId="03591A83">
            <wp:extent cx="1806367" cy="868680"/>
            <wp:effectExtent l="0" t="0" r="381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6367" cy="86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51B9" w:rsidRDefault="00F251B9" w:rsidP="00F251B9">
      <w:r>
        <w:t>Hart van Gennep</w:t>
      </w:r>
    </w:p>
    <w:p w:rsidR="00F251B9" w:rsidRDefault="00F251B9" w:rsidP="00F251B9">
      <w:r>
        <w:t>Varianten verkeermodel</w:t>
      </w:r>
    </w:p>
    <w:p w:rsidR="00F251B9" w:rsidRDefault="00F251B9" w:rsidP="00F251B9"/>
    <w:p w:rsidR="00F251B9" w:rsidRDefault="00F251B9" w:rsidP="00F251B9">
      <w:r>
        <w:t>Gemeente Gennep</w:t>
      </w:r>
    </w:p>
    <w:p w:rsidR="00F251B9" w:rsidRDefault="00F251B9" w:rsidP="00F251B9">
      <w:r>
        <w:t>augustus 2013</w:t>
      </w:r>
    </w:p>
    <w:p w:rsidR="00F251B9" w:rsidRDefault="00F251B9" w:rsidP="00F251B9">
      <w:r>
        <w:t>Definitief</w:t>
      </w:r>
    </w:p>
    <w:p w:rsidR="00F251B9" w:rsidRDefault="00F251B9" w:rsidP="00F251B9">
      <w:bookmarkStart w:id="0" w:name="_GoBack"/>
      <w:r>
        <w:rPr>
          <w:noProof/>
          <w:lang w:eastAsia="nl-NL"/>
        </w:rPr>
        <w:drawing>
          <wp:inline distT="0" distB="0" distL="0" distR="0" wp14:anchorId="00AB4EE7" wp14:editId="687974AD">
            <wp:extent cx="5760720" cy="383823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8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251B9" w:rsidRDefault="00F251B9" w:rsidP="00F251B9"/>
    <w:p w:rsidR="00F251B9" w:rsidRDefault="00F251B9" w:rsidP="00F251B9">
      <w:r>
        <w:t>Volgens het plan “Hart van Gennep” wordt het gebied rondom het Jan Lindersplein ingericht als een groot</w:t>
      </w:r>
    </w:p>
    <w:p w:rsidR="00F251B9" w:rsidRDefault="00F251B9" w:rsidP="00F251B9">
      <w:r>
        <w:t xml:space="preserve">plein. Je zou kunnen spreken van een Shared Space. In de autonome situatie rijden er ca. </w:t>
      </w:r>
      <w:r w:rsidRPr="00F251B9">
        <w:rPr>
          <w:b/>
          <w:sz w:val="24"/>
          <w:szCs w:val="24"/>
        </w:rPr>
        <w:t>9.500</w:t>
      </w:r>
    </w:p>
    <w:p w:rsidR="00F251B9" w:rsidRDefault="00F251B9" w:rsidP="00F251B9">
      <w:r>
        <w:t>motorvoertuigen per etmaal over het kruispunt Zandstraat-Brugstraat (dit is een optelling van alle</w:t>
      </w:r>
    </w:p>
    <w:p w:rsidR="005C4B28" w:rsidRDefault="00F251B9" w:rsidP="00F251B9">
      <w:r>
        <w:t>verkeersstromen richting het kruispunt) en dat is erg veel voor een verblijfsgebied.</w:t>
      </w:r>
    </w:p>
    <w:p w:rsidR="00F251B9" w:rsidRDefault="00F251B9" w:rsidP="00F251B9"/>
    <w:p w:rsidR="00F251B9" w:rsidRDefault="00F251B9" w:rsidP="00F251B9">
      <w:r>
        <w:t>Door de reconstructie van het centrum van Gennep / het aanleggen van een Shared Space gebied neemt</w:t>
      </w:r>
      <w:r>
        <w:t xml:space="preserve"> </w:t>
      </w:r>
      <w:r>
        <w:t xml:space="preserve">de hoeveelheid verkeer rondom het Jan Lindersplein (kruispunt Zandstraat-Brugstraat) af met ca. </w:t>
      </w:r>
      <w:r w:rsidRPr="00F251B9">
        <w:rPr>
          <w:b/>
          <w:sz w:val="24"/>
          <w:szCs w:val="24"/>
        </w:rPr>
        <w:t>4.600</w:t>
      </w:r>
      <w:r>
        <w:t>mvt/</w:t>
      </w:r>
      <w:proofErr w:type="spellStart"/>
      <w:r>
        <w:t>etm</w:t>
      </w:r>
      <w:proofErr w:type="spellEnd"/>
      <w:r>
        <w:t xml:space="preserve"> en zijn er een aantal effecten zichtbaar:</w:t>
      </w:r>
    </w:p>
    <w:p w:rsidR="00F251B9" w:rsidRDefault="00F251B9" w:rsidP="00F251B9">
      <w:pPr>
        <w:pStyle w:val="Lijstalinea"/>
        <w:numPr>
          <w:ilvl w:val="0"/>
          <w:numId w:val="1"/>
        </w:numPr>
      </w:pPr>
      <w:r>
        <w:t>Een gedeelte van het bestemmingsverkeer voor het centrum van Gennep zal, als gevolg van de</w:t>
      </w:r>
      <w:r>
        <w:t xml:space="preserve"> </w:t>
      </w:r>
      <w:r>
        <w:t xml:space="preserve">extra vertraging die men ondervindt, via de Prins Bernhardlaan (ca. +1.500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>) en het</w:t>
      </w:r>
      <w:r>
        <w:t xml:space="preserve"> </w:t>
      </w:r>
      <w:r>
        <w:t xml:space="preserve">Europaplein (ca. +900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>) gaan rijden in plaats van over de Zandstraat en de Brugstraat. Dit</w:t>
      </w:r>
      <w:r>
        <w:t xml:space="preserve"> </w:t>
      </w:r>
      <w:r>
        <w:t>is met name voor de verbinding tussen Europaplein en de Zandstraat een forse toename, gezien</w:t>
      </w:r>
      <w:r>
        <w:t xml:space="preserve"> </w:t>
      </w:r>
      <w:r>
        <w:t>de beperkte wegbreedte. Langs deze route is wel veel parkeergelegenheid.</w:t>
      </w:r>
    </w:p>
    <w:p w:rsidR="00F251B9" w:rsidRDefault="00F251B9" w:rsidP="00F251B9">
      <w:pPr>
        <w:pStyle w:val="Lijstalinea"/>
        <w:numPr>
          <w:ilvl w:val="0"/>
          <w:numId w:val="1"/>
        </w:numPr>
      </w:pPr>
      <w:r>
        <w:t>Een gedeelte van het bestemmingsverkeer voor het centrum van Gennep zal, als gevolg van de</w:t>
      </w:r>
      <w:r>
        <w:t xml:space="preserve"> </w:t>
      </w:r>
      <w:r>
        <w:t xml:space="preserve">extra vertraging die men ondervindt, via Doelen (ca. +1000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 xml:space="preserve">) gaan rijden in plaats </w:t>
      </w:r>
      <w:r>
        <w:lastRenderedPageBreak/>
        <w:t>van</w:t>
      </w:r>
      <w:r>
        <w:t xml:space="preserve"> </w:t>
      </w:r>
      <w:r>
        <w:t>over de Zuid-</w:t>
      </w:r>
      <w:proofErr w:type="spellStart"/>
      <w:r>
        <w:t>Oostwal</w:t>
      </w:r>
      <w:proofErr w:type="spellEnd"/>
      <w:r>
        <w:t xml:space="preserve"> en de Brugstraat. Dit is een vrij grote toename voor deze wegen, aangezien</w:t>
      </w:r>
      <w:r>
        <w:t xml:space="preserve"> </w:t>
      </w:r>
      <w:r>
        <w:t>ze een beperkte wegbreedte hebben. Wel maakt deze route deel uit van de parkeerroute rondom</w:t>
      </w:r>
      <w:r>
        <w:t xml:space="preserve"> </w:t>
      </w:r>
      <w:r>
        <w:t>het centrum.</w:t>
      </w:r>
    </w:p>
    <w:p w:rsidR="00F251B9" w:rsidRDefault="00F251B9" w:rsidP="00F251B9">
      <w:pPr>
        <w:pStyle w:val="Lijstalinea"/>
        <w:numPr>
          <w:ilvl w:val="0"/>
          <w:numId w:val="1"/>
        </w:numPr>
      </w:pPr>
      <w:r>
        <w:t>Een gedeelte van het doorgaand verkeer door Gennep zal, als gevolg van de extra vertraging die</w:t>
      </w:r>
      <w:r>
        <w:t xml:space="preserve"> </w:t>
      </w:r>
      <w:r>
        <w:t xml:space="preserve">men ondervindt, over de N271 gaan rijden (ca. +500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>). Dit is een gunstige ontwikkeling,</w:t>
      </w:r>
      <w:r>
        <w:t xml:space="preserve"> </w:t>
      </w:r>
      <w:r>
        <w:t>omdat de N271 beter geschikt is als doorgaande route.</w:t>
      </w:r>
    </w:p>
    <w:p w:rsidR="00F251B9" w:rsidRDefault="00F251B9" w:rsidP="00F251B9">
      <w:pPr>
        <w:pStyle w:val="Lijstalinea"/>
        <w:numPr>
          <w:ilvl w:val="0"/>
          <w:numId w:val="1"/>
        </w:numPr>
      </w:pPr>
      <w:r>
        <w:t xml:space="preserve">Verkeer naar het parkeerterrein </w:t>
      </w:r>
      <w:proofErr w:type="spellStart"/>
      <w:r>
        <w:t>Martinushof</w:t>
      </w:r>
      <w:proofErr w:type="spellEnd"/>
      <w:r>
        <w:t xml:space="preserve"> zal meer gebruik gaan maken van de doorsteek (ca.</w:t>
      </w:r>
      <w:r>
        <w:t xml:space="preserve"> </w:t>
      </w:r>
      <w:r>
        <w:t xml:space="preserve">+600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>) en minder van de aansluiting op de Zuid-</w:t>
      </w:r>
      <w:proofErr w:type="spellStart"/>
      <w:r>
        <w:t>Oostwal</w:t>
      </w:r>
      <w:proofErr w:type="spellEnd"/>
      <w:r>
        <w:t xml:space="preserve"> (ca. -400 </w:t>
      </w:r>
      <w:proofErr w:type="spellStart"/>
      <w:r>
        <w:t>mvt</w:t>
      </w:r>
      <w:proofErr w:type="spellEnd"/>
      <w:r>
        <w:t>/</w:t>
      </w:r>
      <w:proofErr w:type="spellStart"/>
      <w:r>
        <w:t>etm</w:t>
      </w:r>
      <w:proofErr w:type="spellEnd"/>
      <w:r>
        <w:t>).</w:t>
      </w:r>
    </w:p>
    <w:p w:rsidR="00F251B9" w:rsidRDefault="00F251B9" w:rsidP="00F251B9">
      <w:pPr>
        <w:pStyle w:val="Lijstalinea"/>
        <w:numPr>
          <w:ilvl w:val="0"/>
          <w:numId w:val="1"/>
        </w:numPr>
      </w:pPr>
      <w:r>
        <w:t xml:space="preserve">Er is geen effect zichtbaar op de </w:t>
      </w:r>
      <w:proofErr w:type="spellStart"/>
      <w:r>
        <w:t>Kleineweg</w:t>
      </w:r>
      <w:proofErr w:type="spellEnd"/>
      <w:r>
        <w:t>.</w:t>
      </w:r>
    </w:p>
    <w:p w:rsidR="00F251B9" w:rsidRDefault="00F251B9" w:rsidP="00F251B9"/>
    <w:p w:rsidR="00F251B9" w:rsidRDefault="00F251B9" w:rsidP="00F251B9">
      <w:r>
        <w:t>Per saldo leidt de invoering van Shared Space tot een verbetering van de verkeerssituatie rondom het</w:t>
      </w:r>
      <w:r>
        <w:t xml:space="preserve"> </w:t>
      </w:r>
      <w:r>
        <w:t>centrum van Gennep.</w:t>
      </w:r>
    </w:p>
    <w:sectPr w:rsidR="00F25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45362"/>
    <w:multiLevelType w:val="hybridMultilevel"/>
    <w:tmpl w:val="22A204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B9"/>
    <w:rsid w:val="005C4B28"/>
    <w:rsid w:val="00F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1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51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51B9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51B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5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Harm</dc:creator>
  <cp:lastModifiedBy>Harm</cp:lastModifiedBy>
  <cp:revision>1</cp:revision>
  <dcterms:created xsi:type="dcterms:W3CDTF">2016-02-01T11:06:00Z</dcterms:created>
  <dcterms:modified xsi:type="dcterms:W3CDTF">2016-02-01T11:10:00Z</dcterms:modified>
</cp:coreProperties>
</file>