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A" w:rsidRPr="00C2218A" w:rsidRDefault="00C2218A" w:rsidP="00C2218A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"http://www.gelderlander.nl/maasland/centrum-gennep-krijgt-nog-drie-zebrapaden-terug~ae788d4f/100557602/" </w:instrText>
      </w: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nl-NL"/>
        </w:rPr>
        <w:drawing>
          <wp:inline distT="0" distB="0" distL="0" distR="0" wp14:anchorId="7841CCEC" wp14:editId="0F5F819F">
            <wp:extent cx="5760720" cy="29622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 gelderlan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18A" w:rsidRPr="00C2218A" w:rsidRDefault="00C2218A" w:rsidP="00C2218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C221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Centrum Gennep krijgt nog drie zebrapaden terug</w:t>
      </w:r>
    </w:p>
    <w:p w:rsidR="00C2218A" w:rsidRPr="00C2218A" w:rsidRDefault="00C2218A" w:rsidP="00C22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GENNEP - Bij het instellen van de shared </w:t>
      </w:r>
      <w:proofErr w:type="spellStart"/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>space</w:t>
      </w:r>
      <w:proofErr w:type="spellEnd"/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centrum van Gennep zijn ze weggehaald. Volgende week komen ze terug: drie zebrapaden aan de Brugstraat, Zandstraat en Zuid-</w:t>
      </w:r>
      <w:proofErr w:type="spellStart"/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>Oostwal</w:t>
      </w:r>
      <w:proofErr w:type="spellEnd"/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>. </w:t>
      </w:r>
    </w:p>
    <w:p w:rsidR="00C2218A" w:rsidRPr="00C2218A" w:rsidRDefault="00C2218A" w:rsidP="00C2218A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Hai Voeten 14-08-17, 16:07 </w:t>
      </w:r>
    </w:p>
    <w:p w:rsidR="00C2218A" w:rsidRPr="00C2218A" w:rsidRDefault="00C2218A" w:rsidP="00C22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t>Een aannemer gaat de klassieke oversteekplaatsen opnieuw aanleggen. In de </w:t>
      </w:r>
      <w:hyperlink r:id="rId7" w:tgtFrame="_blank" w:history="1">
        <w:r>
          <w:rPr>
            <w:rStyle w:val="Hyperlink"/>
          </w:rPr>
          <w:t xml:space="preserve">shared </w:t>
        </w:r>
        <w:proofErr w:type="spellStart"/>
        <w:r>
          <w:rPr>
            <w:rStyle w:val="Hyperlink"/>
          </w:rPr>
          <w:t>space</w:t>
        </w:r>
        <w:proofErr w:type="spellEnd"/>
      </w:hyperlink>
      <w:r>
        <w:t> is de verkeersruimte als verblijfsruimte ingericht. Goede verstandhouding tussen verkeersdeelnemers is daarbij van belang. Verschillende inwoners konden met die wat onduidelijke situatie niet goed uit de voeten. </w:t>
      </w: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C2218A" w:rsidRDefault="00C2218A" w:rsidP="00C22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8" w:tgtFrame="_blank" w:history="1">
        <w:r w:rsidRPr="00C22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Eerder werden al twee andere zebrapaden opnieuw ingericht. </w:t>
        </w:r>
      </w:hyperlink>
    </w:p>
    <w:p w:rsidR="00C2218A" w:rsidRPr="00C2218A" w:rsidRDefault="00C2218A" w:rsidP="00C2218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C221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Gennep blij met terugkomst zebrapaden</w:t>
      </w:r>
    </w:p>
    <w:p w:rsidR="00C2218A" w:rsidRPr="00C2218A" w:rsidRDefault="00C2218A" w:rsidP="00C22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GENNEP - Alsof ze nooit zijn </w:t>
      </w:r>
      <w:proofErr w:type="spellStart"/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>weggeweest.Zo</w:t>
      </w:r>
      <w:proofErr w:type="spellEnd"/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voelt het voor veel mensen in Gennep nu er in de Brugstraat weer een echt zebrapad ligt. Een oversteekplaats met witte en zwarte balken. </w:t>
      </w:r>
    </w:p>
    <w:p w:rsidR="00C2218A" w:rsidRPr="00C2218A" w:rsidRDefault="00C2218A" w:rsidP="00C2218A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Redactie 31-10-16, 08:21 Laatste update: 08:34 </w:t>
      </w:r>
    </w:p>
    <w:p w:rsidR="00C2218A" w:rsidRPr="00C2218A" w:rsidRDefault="00C2218A" w:rsidP="00C22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>
        <w:t xml:space="preserve">Herkenbaar voor voetgangers en duidelijk voor andere weggebruikers zoals automobilisten. Het eerste zebrapad dat afgelopen week is aangelegd, vervangt de oversteekplaatsen die onderdeel waren van de zogeheten 'shared </w:t>
      </w:r>
      <w:proofErr w:type="spellStart"/>
      <w:r>
        <w:t>space</w:t>
      </w:r>
      <w:proofErr w:type="spellEnd"/>
      <w:r>
        <w:t>'. Overstekende voetgangers voelden zich vaak niet veilig bij afwezigheid van de zebrapaden.</w:t>
      </w:r>
    </w:p>
    <w:p w:rsidR="005C4B28" w:rsidRDefault="005C4B28"/>
    <w:sectPr w:rsidR="005C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0D7"/>
    <w:multiLevelType w:val="multilevel"/>
    <w:tmpl w:val="ACD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A"/>
    <w:rsid w:val="005C4B28"/>
    <w:rsid w:val="00C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2218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21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2218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21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23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6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2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2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3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9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derlander.nl/home/gennep-blij-met-terugkomst-zebrapaden~a345dd6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l.wikipedia.org/wiki/Shared_sp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</dc:creator>
  <cp:lastModifiedBy>Harm</cp:lastModifiedBy>
  <cp:revision>1</cp:revision>
  <dcterms:created xsi:type="dcterms:W3CDTF">2017-08-14T20:02:00Z</dcterms:created>
  <dcterms:modified xsi:type="dcterms:W3CDTF">2017-08-14T20:08:00Z</dcterms:modified>
</cp:coreProperties>
</file>